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E3D66" w14:textId="77777777" w:rsidR="0092252E" w:rsidRDefault="0092252E">
      <w:pPr>
        <w:pStyle w:val="Corpotesto"/>
        <w:spacing w:before="6"/>
        <w:rPr>
          <w:rFonts w:ascii="Times New Roman"/>
          <w:sz w:val="9"/>
        </w:rPr>
      </w:pPr>
    </w:p>
    <w:p w14:paraId="7936442C" w14:textId="77777777" w:rsidR="0092252E" w:rsidRPr="008C6EE3" w:rsidRDefault="0033409B">
      <w:pPr>
        <w:pStyle w:val="Titolo1"/>
        <w:spacing w:before="56"/>
        <w:ind w:left="2546" w:right="2400"/>
        <w:jc w:val="center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DICHIARAZIONE SOSTITUTIVA DELL’ATTO DI NOTORIETÀ</w:t>
      </w:r>
    </w:p>
    <w:p w14:paraId="31E24F2F" w14:textId="77777777" w:rsidR="0092252E" w:rsidRPr="008C6EE3" w:rsidRDefault="0033409B">
      <w:pPr>
        <w:spacing w:before="121"/>
        <w:ind w:left="2546" w:right="2394"/>
        <w:jc w:val="center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(</w:t>
      </w:r>
      <w:r w:rsidRPr="008C6EE3">
        <w:rPr>
          <w:rFonts w:ascii="Times New Roman" w:hAnsi="Times New Roman" w:cs="Times New Roman"/>
          <w:i/>
        </w:rPr>
        <w:t>art. 47 del D.P.R. 28.12.2000, n. 445</w:t>
      </w:r>
      <w:r w:rsidRPr="008C6EE3">
        <w:rPr>
          <w:rFonts w:ascii="Times New Roman" w:hAnsi="Times New Roman" w:cs="Times New Roman"/>
        </w:rPr>
        <w:t>)</w:t>
      </w:r>
    </w:p>
    <w:p w14:paraId="52049A03" w14:textId="77777777" w:rsidR="0092252E" w:rsidRPr="008C6EE3" w:rsidRDefault="0033409B">
      <w:pPr>
        <w:pStyle w:val="Corpotesto"/>
        <w:tabs>
          <w:tab w:val="left" w:pos="556"/>
          <w:tab w:val="left" w:pos="1812"/>
          <w:tab w:val="left" w:pos="3126"/>
          <w:tab w:val="left" w:pos="3400"/>
          <w:tab w:val="left" w:pos="4031"/>
          <w:tab w:val="left" w:pos="4355"/>
          <w:tab w:val="left" w:pos="5386"/>
          <w:tab w:val="left" w:pos="5878"/>
          <w:tab w:val="left" w:pos="7194"/>
          <w:tab w:val="left" w:pos="7465"/>
          <w:tab w:val="left" w:pos="8534"/>
          <w:tab w:val="left" w:pos="8858"/>
          <w:tab w:val="left" w:pos="9843"/>
        </w:tabs>
        <w:spacing w:before="120"/>
        <w:ind w:left="232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Il</w:t>
      </w:r>
      <w:r w:rsidRPr="008C6EE3">
        <w:rPr>
          <w:rFonts w:ascii="Times New Roman" w:hAnsi="Times New Roman" w:cs="Times New Roman"/>
        </w:rPr>
        <w:tab/>
        <w:t>sottoscritto</w:t>
      </w:r>
      <w:r w:rsidRPr="008C6EE3">
        <w:rPr>
          <w:rFonts w:ascii="Times New Roman" w:hAnsi="Times New Roman" w:cs="Times New Roman"/>
        </w:rPr>
        <w:tab/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</w:t>
      </w:r>
      <w:r w:rsidRPr="008C6EE3">
        <w:rPr>
          <w:rFonts w:ascii="Times New Roman" w:hAnsi="Times New Roman" w:cs="Times New Roman"/>
        </w:rPr>
        <w:tab/>
        <w:t>nato</w:t>
      </w:r>
      <w:r w:rsidRPr="008C6EE3">
        <w:rPr>
          <w:rFonts w:ascii="Times New Roman" w:hAnsi="Times New Roman" w:cs="Times New Roman"/>
        </w:rPr>
        <w:tab/>
        <w:t>a</w:t>
      </w:r>
      <w:r w:rsidRPr="008C6EE3">
        <w:rPr>
          <w:rFonts w:ascii="Times New Roman" w:hAnsi="Times New Roman" w:cs="Times New Roman"/>
        </w:rPr>
        <w:tab/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il</w:t>
      </w:r>
      <w:r w:rsidRPr="008C6EE3">
        <w:rPr>
          <w:rFonts w:ascii="Times New Roman" w:hAnsi="Times New Roman" w:cs="Times New Roman"/>
        </w:rPr>
        <w:tab/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</w:t>
      </w:r>
      <w:r w:rsidRPr="008C6EE3">
        <w:rPr>
          <w:rFonts w:ascii="Times New Roman" w:hAnsi="Times New Roman" w:cs="Times New Roman"/>
        </w:rPr>
        <w:tab/>
        <w:t>residente</w:t>
      </w:r>
      <w:r w:rsidRPr="008C6EE3">
        <w:rPr>
          <w:rFonts w:ascii="Times New Roman" w:hAnsi="Times New Roman" w:cs="Times New Roman"/>
        </w:rPr>
        <w:tab/>
        <w:t>a</w:t>
      </w:r>
      <w:r w:rsidRPr="008C6EE3">
        <w:rPr>
          <w:rFonts w:ascii="Times New Roman" w:hAnsi="Times New Roman" w:cs="Times New Roman"/>
        </w:rPr>
        <w:tab/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in</w:t>
      </w:r>
    </w:p>
    <w:p w14:paraId="15953A10" w14:textId="77777777" w:rsidR="0092252E" w:rsidRPr="008C6EE3" w:rsidRDefault="0033409B">
      <w:pPr>
        <w:pStyle w:val="Corpotesto"/>
        <w:tabs>
          <w:tab w:val="left" w:pos="2789"/>
          <w:tab w:val="left" w:pos="3094"/>
          <w:tab w:val="left" w:pos="3775"/>
          <w:tab w:val="left" w:pos="4332"/>
          <w:tab w:val="left" w:pos="5198"/>
          <w:tab w:val="left" w:pos="5613"/>
          <w:tab w:val="left" w:pos="6760"/>
          <w:tab w:val="left" w:pos="6965"/>
          <w:tab w:val="left" w:pos="7325"/>
          <w:tab w:val="left" w:pos="8102"/>
          <w:tab w:val="left" w:pos="9739"/>
        </w:tabs>
        <w:ind w:left="232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Via/Piazza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</w:t>
      </w:r>
      <w:r w:rsidRPr="008C6EE3">
        <w:rPr>
          <w:rFonts w:ascii="Times New Roman" w:hAnsi="Times New Roman" w:cs="Times New Roman"/>
        </w:rPr>
        <w:tab/>
        <w:t>nella</w:t>
      </w:r>
      <w:r w:rsidRPr="008C6EE3">
        <w:rPr>
          <w:rFonts w:ascii="Times New Roman" w:hAnsi="Times New Roman" w:cs="Times New Roman"/>
        </w:rPr>
        <w:tab/>
        <w:t>sua</w:t>
      </w:r>
      <w:r w:rsidRPr="008C6EE3">
        <w:rPr>
          <w:rFonts w:ascii="Times New Roman" w:hAnsi="Times New Roman" w:cs="Times New Roman"/>
        </w:rPr>
        <w:tab/>
        <w:t>qualità</w:t>
      </w:r>
      <w:r w:rsidRPr="008C6EE3">
        <w:rPr>
          <w:rFonts w:ascii="Times New Roman" w:hAnsi="Times New Roman" w:cs="Times New Roman"/>
        </w:rPr>
        <w:tab/>
        <w:t>di</w:t>
      </w:r>
      <w:r w:rsidRPr="008C6EE3">
        <w:rPr>
          <w:rFonts w:ascii="Times New Roman" w:hAnsi="Times New Roman" w:cs="Times New Roman"/>
        </w:rPr>
        <w:tab/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ab/>
        <w:t>e</w:t>
      </w:r>
      <w:r w:rsidRPr="008C6EE3">
        <w:rPr>
          <w:rFonts w:ascii="Times New Roman" w:hAnsi="Times New Roman" w:cs="Times New Roman"/>
        </w:rPr>
        <w:tab/>
        <w:t>legale</w:t>
      </w:r>
      <w:r w:rsidRPr="008C6EE3">
        <w:rPr>
          <w:rFonts w:ascii="Times New Roman" w:hAnsi="Times New Roman" w:cs="Times New Roman"/>
        </w:rPr>
        <w:tab/>
        <w:t>rappresentante</w:t>
      </w:r>
      <w:r w:rsidRPr="008C6EE3">
        <w:rPr>
          <w:rFonts w:ascii="Times New Roman" w:hAnsi="Times New Roman" w:cs="Times New Roman"/>
        </w:rPr>
        <w:tab/>
        <w:t>del</w:t>
      </w:r>
    </w:p>
    <w:p w14:paraId="18E12A8B" w14:textId="77777777" w:rsidR="0092252E" w:rsidRPr="008C6EE3" w:rsidRDefault="0033409B">
      <w:pPr>
        <w:pStyle w:val="Corpotesto"/>
        <w:tabs>
          <w:tab w:val="left" w:pos="4832"/>
          <w:tab w:val="left" w:pos="5327"/>
          <w:tab w:val="left" w:pos="6094"/>
          <w:tab w:val="left" w:pos="6958"/>
          <w:tab w:val="left" w:pos="7925"/>
          <w:tab w:val="left" w:pos="9954"/>
        </w:tabs>
        <w:spacing w:before="1"/>
        <w:ind w:left="232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</w:t>
      </w:r>
      <w:r w:rsidRPr="008C6EE3">
        <w:rPr>
          <w:rFonts w:ascii="Times New Roman" w:hAnsi="Times New Roman" w:cs="Times New Roman"/>
        </w:rPr>
        <w:tab/>
        <w:t>con</w:t>
      </w:r>
      <w:r w:rsidRPr="008C6EE3">
        <w:rPr>
          <w:rFonts w:ascii="Times New Roman" w:hAnsi="Times New Roman" w:cs="Times New Roman"/>
        </w:rPr>
        <w:tab/>
        <w:t>sede</w:t>
      </w:r>
      <w:r w:rsidRPr="008C6EE3">
        <w:rPr>
          <w:rFonts w:ascii="Times New Roman" w:hAnsi="Times New Roman" w:cs="Times New Roman"/>
        </w:rPr>
        <w:tab/>
        <w:t>legale</w:t>
      </w:r>
      <w:r w:rsidRPr="008C6EE3">
        <w:rPr>
          <w:rFonts w:ascii="Times New Roman" w:hAnsi="Times New Roman" w:cs="Times New Roman"/>
        </w:rPr>
        <w:tab/>
        <w:t>in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</w:t>
      </w:r>
    </w:p>
    <w:p w14:paraId="1129C8DA" w14:textId="77777777" w:rsidR="0092252E" w:rsidRPr="008C6EE3" w:rsidRDefault="0033409B">
      <w:pPr>
        <w:pStyle w:val="Corpotesto"/>
        <w:tabs>
          <w:tab w:val="left" w:pos="3009"/>
          <w:tab w:val="left" w:pos="5525"/>
          <w:tab w:val="left" w:pos="7684"/>
        </w:tabs>
        <w:ind w:left="232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Via/Piazza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</w:t>
      </w:r>
      <w:r w:rsidRPr="008C6EE3">
        <w:rPr>
          <w:rFonts w:ascii="Times New Roman" w:hAnsi="Times New Roman" w:cs="Times New Roman"/>
          <w:spacing w:val="-3"/>
        </w:rPr>
        <w:t xml:space="preserve"> </w:t>
      </w:r>
      <w:r w:rsidRPr="008C6EE3">
        <w:rPr>
          <w:rFonts w:ascii="Times New Roman" w:hAnsi="Times New Roman" w:cs="Times New Roman"/>
        </w:rPr>
        <w:t>C.F.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 P.IVA</w:t>
      </w:r>
      <w:r w:rsidRPr="008C6EE3">
        <w:rPr>
          <w:rFonts w:ascii="Times New Roman" w:hAnsi="Times New Roman" w:cs="Times New Roman"/>
          <w:spacing w:val="-7"/>
        </w:rPr>
        <w:t xml:space="preserve"> </w:t>
      </w:r>
      <w:r w:rsidRPr="008C6EE3">
        <w:rPr>
          <w:rFonts w:ascii="Times New Roman" w:hAnsi="Times New Roman" w:cs="Times New Roman"/>
        </w:rPr>
        <w:t>n.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</w:p>
    <w:p w14:paraId="0B0B0913" w14:textId="77777777" w:rsidR="0092252E" w:rsidRPr="008C6EE3" w:rsidRDefault="0033409B">
      <w:pPr>
        <w:pStyle w:val="Corpotesto"/>
        <w:spacing w:before="120" w:line="348" w:lineRule="auto"/>
        <w:ind w:left="232" w:right="781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e, limitatamente alle successive lettere a), b), c), d), e), f), g) in nome e per conto dei seguenti soggetti vedere Nota (1)</w:t>
      </w:r>
    </w:p>
    <w:p w14:paraId="4167C205" w14:textId="77777777" w:rsidR="0092252E" w:rsidRPr="008C6EE3" w:rsidRDefault="0033409B">
      <w:pPr>
        <w:spacing w:line="267" w:lineRule="exact"/>
        <w:ind w:left="232"/>
        <w:rPr>
          <w:rFonts w:ascii="Times New Roman" w:hAnsi="Times New Roman" w:cs="Times New Roman"/>
          <w:i/>
        </w:rPr>
      </w:pPr>
      <w:r w:rsidRPr="008C6EE3">
        <w:rPr>
          <w:rFonts w:ascii="Times New Roman" w:hAnsi="Times New Roman" w:cs="Times New Roman"/>
        </w:rPr>
        <w:t>(</w:t>
      </w:r>
      <w:r w:rsidRPr="008C6EE3">
        <w:rPr>
          <w:rFonts w:ascii="Times New Roman" w:hAnsi="Times New Roman" w:cs="Times New Roman"/>
          <w:i/>
        </w:rPr>
        <w:t>indicare i soggetti per cui si rendono le dichiarazioni)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6"/>
        <w:gridCol w:w="1954"/>
        <w:gridCol w:w="1777"/>
        <w:gridCol w:w="2410"/>
        <w:gridCol w:w="1680"/>
      </w:tblGrid>
      <w:tr w:rsidR="0092252E" w:rsidRPr="008C6EE3" w14:paraId="5F06AFFF" w14:textId="77777777" w:rsidTr="008C6EE3">
        <w:trPr>
          <w:trHeight w:val="561"/>
        </w:trPr>
        <w:tc>
          <w:tcPr>
            <w:tcW w:w="1956" w:type="dxa"/>
          </w:tcPr>
          <w:p w14:paraId="448B026C" w14:textId="77777777" w:rsidR="0092252E" w:rsidRPr="008C6EE3" w:rsidRDefault="0033409B">
            <w:pPr>
              <w:pStyle w:val="TableParagraph"/>
              <w:spacing w:before="121"/>
              <w:ind w:left="107"/>
              <w:rPr>
                <w:rFonts w:ascii="Times New Roman" w:hAnsi="Times New Roman" w:cs="Times New Roman"/>
                <w:i/>
                <w:sz w:val="18"/>
              </w:rPr>
            </w:pPr>
            <w:r w:rsidRPr="008C6EE3">
              <w:rPr>
                <w:rFonts w:ascii="Times New Roman" w:hAnsi="Times New Roman" w:cs="Times New Roman"/>
                <w:i/>
                <w:sz w:val="18"/>
              </w:rPr>
              <w:t>NOME E COGNOME</w:t>
            </w:r>
          </w:p>
        </w:tc>
        <w:tc>
          <w:tcPr>
            <w:tcW w:w="1954" w:type="dxa"/>
          </w:tcPr>
          <w:p w14:paraId="23E8C373" w14:textId="77777777" w:rsidR="0092252E" w:rsidRPr="008C6EE3" w:rsidRDefault="0033409B">
            <w:pPr>
              <w:pStyle w:val="TableParagraph"/>
              <w:spacing w:before="118" w:line="218" w:lineRule="exact"/>
              <w:ind w:left="108"/>
              <w:rPr>
                <w:rFonts w:ascii="Times New Roman" w:hAnsi="Times New Roman" w:cs="Times New Roman"/>
                <w:i/>
                <w:sz w:val="18"/>
              </w:rPr>
            </w:pPr>
            <w:r w:rsidRPr="008C6EE3">
              <w:rPr>
                <w:rFonts w:ascii="Times New Roman" w:hAnsi="Times New Roman" w:cs="Times New Roman"/>
                <w:i/>
                <w:sz w:val="18"/>
              </w:rPr>
              <w:t>DATA E LUOGO DI NASCITA</w:t>
            </w:r>
          </w:p>
        </w:tc>
        <w:tc>
          <w:tcPr>
            <w:tcW w:w="1777" w:type="dxa"/>
          </w:tcPr>
          <w:p w14:paraId="339EE0EE" w14:textId="77777777" w:rsidR="0092252E" w:rsidRPr="008C6EE3" w:rsidRDefault="0033409B">
            <w:pPr>
              <w:pStyle w:val="TableParagraph"/>
              <w:spacing w:before="121"/>
              <w:ind w:left="110"/>
              <w:rPr>
                <w:rFonts w:ascii="Times New Roman" w:hAnsi="Times New Roman" w:cs="Times New Roman"/>
                <w:i/>
                <w:sz w:val="18"/>
              </w:rPr>
            </w:pPr>
            <w:r w:rsidRPr="008C6EE3">
              <w:rPr>
                <w:rFonts w:ascii="Times New Roman" w:hAnsi="Times New Roman" w:cs="Times New Roman"/>
                <w:i/>
                <w:sz w:val="18"/>
              </w:rPr>
              <w:t>CODICE FISCALE</w:t>
            </w:r>
          </w:p>
        </w:tc>
        <w:tc>
          <w:tcPr>
            <w:tcW w:w="2410" w:type="dxa"/>
          </w:tcPr>
          <w:p w14:paraId="7127CF3E" w14:textId="77777777" w:rsidR="008C6EE3" w:rsidRDefault="008C6EE3">
            <w:pPr>
              <w:pStyle w:val="TableParagraph"/>
              <w:tabs>
                <w:tab w:val="left" w:pos="1132"/>
              </w:tabs>
              <w:spacing w:before="118" w:line="218" w:lineRule="exact"/>
              <w:ind w:left="111" w:right="93"/>
              <w:rPr>
                <w:rFonts w:ascii="Times New Roman" w:hAnsi="Times New Roman" w:cs="Times New Roman"/>
                <w:i/>
                <w:sz w:val="18"/>
              </w:rPr>
            </w:pPr>
            <w:r>
              <w:rPr>
                <w:rFonts w:ascii="Times New Roman" w:hAnsi="Times New Roman" w:cs="Times New Roman"/>
                <w:i/>
                <w:sz w:val="18"/>
              </w:rPr>
              <w:t>RESIDENZA</w:t>
            </w:r>
          </w:p>
          <w:p w14:paraId="1F4673FD" w14:textId="77777777" w:rsidR="0092252E" w:rsidRPr="008C6EE3" w:rsidRDefault="0033409B">
            <w:pPr>
              <w:pStyle w:val="TableParagraph"/>
              <w:tabs>
                <w:tab w:val="left" w:pos="1132"/>
              </w:tabs>
              <w:spacing w:before="118" w:line="218" w:lineRule="exact"/>
              <w:ind w:left="111" w:right="93"/>
              <w:rPr>
                <w:rFonts w:ascii="Times New Roman" w:hAnsi="Times New Roman" w:cs="Times New Roman"/>
                <w:i/>
                <w:sz w:val="18"/>
              </w:rPr>
            </w:pPr>
            <w:r w:rsidRPr="008C6EE3">
              <w:rPr>
                <w:rFonts w:ascii="Times New Roman" w:hAnsi="Times New Roman" w:cs="Times New Roman"/>
                <w:i/>
                <w:spacing w:val="-3"/>
                <w:sz w:val="18"/>
              </w:rPr>
              <w:t xml:space="preserve">(INDIRIZZO </w:t>
            </w:r>
            <w:r w:rsidRPr="008C6EE3">
              <w:rPr>
                <w:rFonts w:ascii="Times New Roman" w:hAnsi="Times New Roman" w:cs="Times New Roman"/>
                <w:i/>
                <w:sz w:val="18"/>
              </w:rPr>
              <w:t>COMPLETO</w:t>
            </w:r>
          </w:p>
        </w:tc>
        <w:tc>
          <w:tcPr>
            <w:tcW w:w="1680" w:type="dxa"/>
          </w:tcPr>
          <w:p w14:paraId="6CDC6B21" w14:textId="77777777" w:rsidR="0092252E" w:rsidRPr="008C6EE3" w:rsidRDefault="0033409B">
            <w:pPr>
              <w:pStyle w:val="TableParagraph"/>
              <w:spacing w:before="121"/>
              <w:ind w:left="109"/>
              <w:rPr>
                <w:rFonts w:ascii="Times New Roman" w:hAnsi="Times New Roman" w:cs="Times New Roman"/>
                <w:i/>
                <w:sz w:val="18"/>
              </w:rPr>
            </w:pPr>
            <w:r w:rsidRPr="008C6EE3">
              <w:rPr>
                <w:rFonts w:ascii="Times New Roman" w:hAnsi="Times New Roman" w:cs="Times New Roman"/>
                <w:i/>
                <w:sz w:val="18"/>
              </w:rPr>
              <w:t>QUALIFICA</w:t>
            </w:r>
          </w:p>
        </w:tc>
      </w:tr>
      <w:tr w:rsidR="0092252E" w:rsidRPr="008C6EE3" w14:paraId="3B01C19B" w14:textId="77777777" w:rsidTr="008C6EE3">
        <w:trPr>
          <w:trHeight w:val="388"/>
        </w:trPr>
        <w:tc>
          <w:tcPr>
            <w:tcW w:w="1956" w:type="dxa"/>
          </w:tcPr>
          <w:p w14:paraId="1E9AAFC4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54" w:type="dxa"/>
          </w:tcPr>
          <w:p w14:paraId="2F55BBC9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77" w:type="dxa"/>
          </w:tcPr>
          <w:p w14:paraId="0711CFBC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515B1E3C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80" w:type="dxa"/>
          </w:tcPr>
          <w:p w14:paraId="2FA3D3D1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92252E" w:rsidRPr="008C6EE3" w14:paraId="6ECA63E7" w14:textId="77777777" w:rsidTr="008C6EE3">
        <w:trPr>
          <w:trHeight w:val="389"/>
        </w:trPr>
        <w:tc>
          <w:tcPr>
            <w:tcW w:w="1956" w:type="dxa"/>
          </w:tcPr>
          <w:p w14:paraId="4D6D387D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54" w:type="dxa"/>
          </w:tcPr>
          <w:p w14:paraId="721D03CD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77" w:type="dxa"/>
          </w:tcPr>
          <w:p w14:paraId="5E27BAFE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353D954A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80" w:type="dxa"/>
          </w:tcPr>
          <w:p w14:paraId="16950AC2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92252E" w:rsidRPr="008C6EE3" w14:paraId="6D70E6BB" w14:textId="77777777" w:rsidTr="008C6EE3">
        <w:trPr>
          <w:trHeight w:val="388"/>
        </w:trPr>
        <w:tc>
          <w:tcPr>
            <w:tcW w:w="1956" w:type="dxa"/>
          </w:tcPr>
          <w:p w14:paraId="6567944B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54" w:type="dxa"/>
          </w:tcPr>
          <w:p w14:paraId="51B0F95B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77" w:type="dxa"/>
          </w:tcPr>
          <w:p w14:paraId="0D5AF86B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75F8EAF9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80" w:type="dxa"/>
          </w:tcPr>
          <w:p w14:paraId="695B44F2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92252E" w:rsidRPr="008C6EE3" w14:paraId="540A01DC" w14:textId="77777777" w:rsidTr="008C6EE3">
        <w:trPr>
          <w:trHeight w:val="388"/>
        </w:trPr>
        <w:tc>
          <w:tcPr>
            <w:tcW w:w="1956" w:type="dxa"/>
          </w:tcPr>
          <w:p w14:paraId="1F508694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54" w:type="dxa"/>
          </w:tcPr>
          <w:p w14:paraId="6F478BF1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77" w:type="dxa"/>
          </w:tcPr>
          <w:p w14:paraId="26D094E3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2AEC9784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80" w:type="dxa"/>
          </w:tcPr>
          <w:p w14:paraId="517D6EA1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1EF639ED" w14:textId="77777777" w:rsidR="0092252E" w:rsidRPr="008C6EE3" w:rsidRDefault="0092252E">
      <w:pPr>
        <w:pStyle w:val="Corpotesto"/>
        <w:rPr>
          <w:rFonts w:ascii="Times New Roman" w:hAnsi="Times New Roman" w:cs="Times New Roman"/>
          <w:i/>
        </w:rPr>
      </w:pPr>
    </w:p>
    <w:p w14:paraId="67190D3D" w14:textId="77777777" w:rsidR="0092252E" w:rsidRPr="008C6EE3" w:rsidRDefault="0092252E">
      <w:pPr>
        <w:pStyle w:val="Corpotesto"/>
        <w:spacing w:before="5"/>
        <w:rPr>
          <w:rFonts w:ascii="Times New Roman" w:hAnsi="Times New Roman" w:cs="Times New Roman"/>
          <w:i/>
          <w:sz w:val="19"/>
        </w:rPr>
      </w:pPr>
    </w:p>
    <w:p w14:paraId="471DDCB0" w14:textId="77777777" w:rsidR="0092252E" w:rsidRPr="008C6EE3" w:rsidRDefault="0033409B">
      <w:pPr>
        <w:pStyle w:val="Titolo1"/>
        <w:ind w:right="781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consapevole delle sanzioni penali previste dall’art. 76 del D.P.R. 28/12/2000, n. 445, nel caso di dichiarazioni mendaci, esibizione di atti falsi o contenenti dati non più corrispondenti al vero</w:t>
      </w:r>
    </w:p>
    <w:p w14:paraId="5FA82B9F" w14:textId="77777777" w:rsidR="0092252E" w:rsidRPr="008C6EE3" w:rsidRDefault="0033409B">
      <w:pPr>
        <w:spacing w:before="120"/>
        <w:ind w:left="2383" w:right="2400"/>
        <w:jc w:val="center"/>
        <w:rPr>
          <w:rFonts w:ascii="Times New Roman" w:hAnsi="Times New Roman" w:cs="Times New Roman"/>
          <w:b/>
        </w:rPr>
      </w:pPr>
      <w:r w:rsidRPr="008C6EE3">
        <w:rPr>
          <w:rFonts w:ascii="Times New Roman" w:hAnsi="Times New Roman" w:cs="Times New Roman"/>
          <w:b/>
          <w:u w:val="single"/>
        </w:rPr>
        <w:t>DICHIARA</w:t>
      </w:r>
    </w:p>
    <w:p w14:paraId="519E4AE0" w14:textId="77777777" w:rsidR="0092252E" w:rsidRPr="008C6EE3" w:rsidRDefault="0033409B">
      <w:pPr>
        <w:pStyle w:val="Corpotesto"/>
        <w:spacing w:before="121"/>
        <w:ind w:left="232" w:right="251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 xml:space="preserve">l’inesistenza delle cause di esclusione dalla partecipazione ad una procedura d’appalto o concessione elencate nell’art. </w:t>
      </w:r>
      <w:r w:rsidR="009D46D5">
        <w:rPr>
          <w:rFonts w:ascii="Times New Roman" w:hAnsi="Times New Roman" w:cs="Times New Roman"/>
        </w:rPr>
        <w:t>94</w:t>
      </w:r>
      <w:r w:rsidRPr="008C6EE3">
        <w:rPr>
          <w:rFonts w:ascii="Times New Roman" w:hAnsi="Times New Roman" w:cs="Times New Roman"/>
        </w:rPr>
        <w:t xml:space="preserve"> del D.Lgs. n. </w:t>
      </w:r>
      <w:r w:rsidR="009D46D5">
        <w:rPr>
          <w:rFonts w:ascii="Times New Roman" w:hAnsi="Times New Roman" w:cs="Times New Roman"/>
        </w:rPr>
        <w:t>36</w:t>
      </w:r>
      <w:r w:rsidRPr="008C6EE3">
        <w:rPr>
          <w:rFonts w:ascii="Times New Roman" w:hAnsi="Times New Roman" w:cs="Times New Roman"/>
        </w:rPr>
        <w:t>/</w:t>
      </w:r>
      <w:r w:rsidR="009D46D5">
        <w:rPr>
          <w:rFonts w:ascii="Times New Roman" w:hAnsi="Times New Roman" w:cs="Times New Roman"/>
        </w:rPr>
        <w:t>2023</w:t>
      </w:r>
      <w:r w:rsidRPr="008C6EE3">
        <w:rPr>
          <w:rFonts w:ascii="Times New Roman" w:hAnsi="Times New Roman" w:cs="Times New Roman"/>
        </w:rPr>
        <w:t>, ed in particolare:</w:t>
      </w:r>
    </w:p>
    <w:p w14:paraId="40AB6498" w14:textId="77777777" w:rsidR="0092252E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20"/>
        <w:ind w:right="251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nei propri confronti e nei confronti dei soggetti sopra indicati non è stata pronunciata sentenza definitiva di condanna o emesso decreto penale di condanna divenuto irrevocabile, oppure sentenza di applicazione della pena su richiesta ai sensi dell'articolo 444 del codice di procedura penale per uno dei seguenti</w:t>
      </w:r>
      <w:r w:rsidRPr="008C6EE3">
        <w:rPr>
          <w:rFonts w:ascii="Times New Roman" w:hAnsi="Times New Roman" w:cs="Times New Roman"/>
          <w:spacing w:val="-1"/>
        </w:rPr>
        <w:t xml:space="preserve"> </w:t>
      </w:r>
      <w:r w:rsidRPr="008C6EE3">
        <w:rPr>
          <w:rFonts w:ascii="Times New Roman" w:hAnsi="Times New Roman" w:cs="Times New Roman"/>
        </w:rPr>
        <w:t>reati:</w:t>
      </w:r>
    </w:p>
    <w:p w14:paraId="0A3EE04E" w14:textId="77777777" w:rsidR="009D46D5" w:rsidRDefault="009D46D5" w:rsidP="009D46D5">
      <w:pPr>
        <w:pStyle w:val="Paragrafoelenco"/>
        <w:tabs>
          <w:tab w:val="left" w:pos="594"/>
        </w:tabs>
        <w:spacing w:before="120"/>
        <w:ind w:left="593" w:right="251" w:firstLine="0"/>
        <w:rPr>
          <w:rFonts w:ascii="Times New Roman" w:hAnsi="Times New Roman" w:cs="Times New Roman"/>
        </w:rPr>
      </w:pPr>
      <w:r w:rsidRPr="009D46D5">
        <w:rPr>
          <w:rFonts w:ascii="Times New Roman" w:hAnsi="Times New Roman" w:cs="Times New Roman"/>
        </w:rPr>
        <w:t xml:space="preserve">a) delitti, consumati o tentati, di cui agli </w:t>
      </w:r>
      <w:hyperlink r:id="rId7" w:anchor="416" w:history="1">
        <w:r w:rsidRPr="009D46D5">
          <w:rPr>
            <w:rFonts w:ascii="Times New Roman" w:hAnsi="Times New Roman" w:cs="Times New Roman"/>
          </w:rPr>
          <w:t>articoli 416, 416-bis del codice penale</w:t>
        </w:r>
      </w:hyperlink>
      <w:r w:rsidRPr="009D46D5">
        <w:rPr>
          <w:rFonts w:ascii="Times New Roman" w:hAnsi="Times New Roman" w:cs="Times New Roman"/>
        </w:rPr>
        <w:t xml:space="preserve"> oppure delitti commessi avvalendosi delle condizioni previste dal predetto articolo 416-bis oppure al fine di agevolare l'attività delle associazioni previste dallo stesso articolo, nonché per i delitti, consumati o tentati, previsti dall'</w:t>
      </w:r>
      <w:hyperlink r:id="rId8" w:anchor="1990_0309_74" w:history="1">
        <w:r w:rsidRPr="009D46D5">
          <w:rPr>
            <w:rFonts w:ascii="Times New Roman" w:hAnsi="Times New Roman" w:cs="Times New Roman"/>
          </w:rPr>
          <w:t>articolo 74 del testo unico delle leggi in materia di disciplina degli stupefacenti e sostanze psicotrope, prevenzione, cura e riabilitazione dei relativi stati di tossicodipendenza, di cui al decreto del Presidente della Repubblica 9 ottobre 1990, n. 309</w:t>
        </w:r>
      </w:hyperlink>
      <w:r w:rsidRPr="009D46D5">
        <w:rPr>
          <w:rFonts w:ascii="Times New Roman" w:hAnsi="Times New Roman" w:cs="Times New Roman"/>
        </w:rPr>
        <w:t xml:space="preserve">, dall'articolo </w:t>
      </w:r>
      <w:hyperlink r:id="rId9" w:anchor="1973_0043_291-quater" w:history="1">
        <w:r w:rsidRPr="009D46D5">
          <w:rPr>
            <w:rFonts w:ascii="Times New Roman" w:hAnsi="Times New Roman" w:cs="Times New Roman"/>
          </w:rPr>
          <w:t>291-quater del testo unico delle disposizioni legislative in materia doganale, di cui al decreto del Presidente della Repubblica 23 gennaio 1973, n. 43</w:t>
        </w:r>
      </w:hyperlink>
      <w:r w:rsidRPr="009D46D5">
        <w:rPr>
          <w:rFonts w:ascii="Times New Roman" w:hAnsi="Times New Roman" w:cs="Times New Roman"/>
        </w:rPr>
        <w:t xml:space="preserve"> e dall'</w:t>
      </w:r>
      <w:hyperlink r:id="rId10" w:anchor="452-quardiecies" w:history="1">
        <w:r w:rsidRPr="009D46D5">
          <w:rPr>
            <w:rFonts w:ascii="Times New Roman" w:hAnsi="Times New Roman" w:cs="Times New Roman"/>
          </w:rPr>
          <w:t>articolo 452-quaterdieces del codice penal</w:t>
        </w:r>
      </w:hyperlink>
      <w:r w:rsidRPr="009D46D5">
        <w:rPr>
          <w:rFonts w:ascii="Times New Roman" w:hAnsi="Times New Roman" w:cs="Times New Roman"/>
        </w:rPr>
        <w:t>e, in quanto riconducibili alla partecipazione a un'organizzazione criminale, quale definita all'articolo 2 della decisione quadro 2008/841/GAI del Consiglio dell’Unione europea, del 24 ottobre 2008;</w:t>
      </w:r>
      <w:r w:rsidRPr="009D46D5">
        <w:rPr>
          <w:rFonts w:ascii="Times New Roman" w:hAnsi="Times New Roman" w:cs="Times New Roman"/>
        </w:rPr>
        <w:br/>
        <w:t xml:space="preserve">b) delitti, consumati o tentati, di cui agli </w:t>
      </w:r>
      <w:hyperlink r:id="rId11" w:anchor="317" w:history="1">
        <w:r w:rsidRPr="009D46D5">
          <w:rPr>
            <w:rFonts w:ascii="Times New Roman" w:hAnsi="Times New Roman" w:cs="Times New Roman"/>
          </w:rPr>
          <w:t>articoli 317, 318, 319, 319-ter, 319-quater, 320, 321, 322, 322-bis</w:t>
        </w:r>
      </w:hyperlink>
      <w:r w:rsidRPr="009D46D5">
        <w:rPr>
          <w:rFonts w:ascii="Times New Roman" w:hAnsi="Times New Roman" w:cs="Times New Roman"/>
        </w:rPr>
        <w:t xml:space="preserve">, </w:t>
      </w:r>
      <w:hyperlink r:id="rId12" w:anchor="346-bis" w:history="1">
        <w:r w:rsidRPr="009D46D5">
          <w:rPr>
            <w:rFonts w:ascii="Times New Roman" w:hAnsi="Times New Roman" w:cs="Times New Roman"/>
          </w:rPr>
          <w:t>346-bis</w:t>
        </w:r>
      </w:hyperlink>
      <w:r w:rsidRPr="009D46D5">
        <w:rPr>
          <w:rFonts w:ascii="Times New Roman" w:hAnsi="Times New Roman" w:cs="Times New Roman"/>
        </w:rPr>
        <w:t xml:space="preserve">, </w:t>
      </w:r>
      <w:hyperlink r:id="rId13" w:anchor="353" w:history="1">
        <w:r w:rsidRPr="009D46D5">
          <w:rPr>
            <w:rFonts w:ascii="Times New Roman" w:hAnsi="Times New Roman" w:cs="Times New Roman"/>
          </w:rPr>
          <w:t>353, 353-bis, 354, 355 e 356 del codice penale</w:t>
        </w:r>
      </w:hyperlink>
      <w:r w:rsidRPr="009D46D5">
        <w:rPr>
          <w:rFonts w:ascii="Times New Roman" w:hAnsi="Times New Roman" w:cs="Times New Roman"/>
        </w:rPr>
        <w:t xml:space="preserve"> nonché all'</w:t>
      </w:r>
      <w:hyperlink r:id="rId14" w:anchor="2635" w:history="1">
        <w:r w:rsidRPr="009D46D5">
          <w:rPr>
            <w:rFonts w:ascii="Times New Roman" w:hAnsi="Times New Roman" w:cs="Times New Roman"/>
          </w:rPr>
          <w:t>articolo 2635 del codice civile</w:t>
        </w:r>
      </w:hyperlink>
      <w:r w:rsidRPr="009D46D5">
        <w:rPr>
          <w:rFonts w:ascii="Times New Roman" w:hAnsi="Times New Roman" w:cs="Times New Roman"/>
        </w:rPr>
        <w:t xml:space="preserve">; </w:t>
      </w:r>
      <w:r w:rsidRPr="009D46D5">
        <w:rPr>
          <w:rFonts w:ascii="Times New Roman" w:hAnsi="Times New Roman" w:cs="Times New Roman"/>
        </w:rPr>
        <w:br/>
        <w:t xml:space="preserve">c) false comunicazioni sociali di cui agli </w:t>
      </w:r>
      <w:hyperlink r:id="rId15" w:anchor="2621" w:history="1">
        <w:r w:rsidRPr="009D46D5">
          <w:rPr>
            <w:rFonts w:ascii="Times New Roman" w:hAnsi="Times New Roman" w:cs="Times New Roman"/>
          </w:rPr>
          <w:t>articoli 2621</w:t>
        </w:r>
      </w:hyperlink>
      <w:r w:rsidRPr="009D46D5">
        <w:rPr>
          <w:rFonts w:ascii="Times New Roman" w:hAnsi="Times New Roman" w:cs="Times New Roman"/>
        </w:rPr>
        <w:t xml:space="preserve"> e </w:t>
      </w:r>
      <w:hyperlink r:id="rId16" w:anchor="2622" w:history="1">
        <w:r w:rsidRPr="009D46D5">
          <w:rPr>
            <w:rFonts w:ascii="Times New Roman" w:hAnsi="Times New Roman" w:cs="Times New Roman"/>
          </w:rPr>
          <w:t>2622 del codice civile</w:t>
        </w:r>
      </w:hyperlink>
      <w:r w:rsidRPr="009D46D5">
        <w:rPr>
          <w:rFonts w:ascii="Times New Roman" w:hAnsi="Times New Roman" w:cs="Times New Roman"/>
        </w:rPr>
        <w:t>;</w:t>
      </w:r>
      <w:r w:rsidRPr="009D46D5">
        <w:rPr>
          <w:rFonts w:ascii="Times New Roman" w:hAnsi="Times New Roman" w:cs="Times New Roman"/>
        </w:rPr>
        <w:br/>
        <w:t>d) frode ai sensi dell'articolo 1 della convenzione relativa alla tutela degli interessi finanziari delle Comunità europee, del 26 luglio 1995;</w:t>
      </w:r>
      <w:r w:rsidRPr="009D46D5">
        <w:rPr>
          <w:rFonts w:ascii="Times New Roman" w:hAnsi="Times New Roman" w:cs="Times New Roman"/>
        </w:rPr>
        <w:br/>
        <w:t>e) delitti, consumati o tentati, commessi con finalità di terrorismo, anche internazionale, e di eversione dell'ordine costituzionale reati terroristici o reati connessi alle attività terroristiche;</w:t>
      </w:r>
      <w:r w:rsidRPr="009D46D5">
        <w:rPr>
          <w:rFonts w:ascii="Times New Roman" w:hAnsi="Times New Roman" w:cs="Times New Roman"/>
        </w:rPr>
        <w:br/>
        <w:t xml:space="preserve">f) delitti di cui agli </w:t>
      </w:r>
      <w:hyperlink r:id="rId17" w:anchor="648-bis" w:history="1">
        <w:r w:rsidRPr="009D46D5">
          <w:rPr>
            <w:rFonts w:ascii="Times New Roman" w:hAnsi="Times New Roman" w:cs="Times New Roman"/>
          </w:rPr>
          <w:t>articoli 648-bis, 648-ter e 648-ter.1 del codice penale</w:t>
        </w:r>
      </w:hyperlink>
      <w:r w:rsidRPr="009D46D5">
        <w:rPr>
          <w:rFonts w:ascii="Times New Roman" w:hAnsi="Times New Roman" w:cs="Times New Roman"/>
        </w:rPr>
        <w:t>, riciclaggio di proventi di attività criminose o finanziamento del terrorismo, quali definiti all'</w:t>
      </w:r>
      <w:hyperlink r:id="rId18" w:anchor="2007_0109_01" w:history="1">
        <w:r w:rsidRPr="009D46D5">
          <w:rPr>
            <w:rFonts w:ascii="Times New Roman" w:hAnsi="Times New Roman" w:cs="Times New Roman"/>
          </w:rPr>
          <w:t>articolo 1 del decreto legislativo 22 giugno 2007, n. 109</w:t>
        </w:r>
      </w:hyperlink>
      <w:r w:rsidRPr="009D46D5">
        <w:rPr>
          <w:rFonts w:ascii="Times New Roman" w:hAnsi="Times New Roman" w:cs="Times New Roman"/>
        </w:rPr>
        <w:t>;</w:t>
      </w:r>
      <w:r w:rsidRPr="009D46D5">
        <w:rPr>
          <w:rFonts w:ascii="Times New Roman" w:hAnsi="Times New Roman" w:cs="Times New Roman"/>
        </w:rPr>
        <w:br/>
        <w:t xml:space="preserve">g) sfruttamento del lavoro minorile e altre forme di tratta di esseri umani definite con il decreto legislativo </w:t>
      </w:r>
      <w:r w:rsidRPr="009D46D5">
        <w:rPr>
          <w:rFonts w:ascii="Times New Roman" w:hAnsi="Times New Roman" w:cs="Times New Roman"/>
        </w:rPr>
        <w:lastRenderedPageBreak/>
        <w:t>4 marzo 2014, n. 24;</w:t>
      </w:r>
      <w:r w:rsidRPr="009D46D5">
        <w:rPr>
          <w:rFonts w:ascii="Times New Roman" w:hAnsi="Times New Roman" w:cs="Times New Roman"/>
        </w:rPr>
        <w:br/>
        <w:t>h) ogni altro delitto da cui derivi, quale pena accessoria, l'incapacità di contrattare con la pubblica amministrazione.</w:t>
      </w:r>
    </w:p>
    <w:p w14:paraId="292FD5F2" w14:textId="77777777" w:rsidR="0092252E" w:rsidRPr="008C6EE3" w:rsidRDefault="0092252E">
      <w:pPr>
        <w:pStyle w:val="Corpotesto"/>
        <w:rPr>
          <w:rFonts w:ascii="Times New Roman" w:hAnsi="Times New Roman" w:cs="Times New Roman"/>
          <w:sz w:val="23"/>
        </w:rPr>
      </w:pPr>
    </w:p>
    <w:p w14:paraId="2B2F74F0" w14:textId="77777777" w:rsidR="0092252E" w:rsidRPr="008C6EE3" w:rsidRDefault="0033409B">
      <w:pPr>
        <w:pStyle w:val="Corpotesto"/>
        <w:ind w:left="232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oppure</w:t>
      </w:r>
    </w:p>
    <w:p w14:paraId="56A5F4BA" w14:textId="77777777" w:rsidR="0092252E" w:rsidRPr="008C6EE3" w:rsidRDefault="0092252E">
      <w:pPr>
        <w:pStyle w:val="Corpotesto"/>
        <w:spacing w:before="10"/>
        <w:rPr>
          <w:rFonts w:ascii="Times New Roman" w:hAnsi="Times New Roman" w:cs="Times New Roman"/>
        </w:rPr>
      </w:pPr>
    </w:p>
    <w:p w14:paraId="37AA5FBC" w14:textId="77777777" w:rsidR="0092252E" w:rsidRPr="008C6EE3" w:rsidRDefault="0033409B">
      <w:pPr>
        <w:pStyle w:val="Corpotesto"/>
        <w:ind w:left="799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di aver riportato le seguenti condanne: (indicare il/i soggetto/i specificando ruolo, imputazione, condanna)</w:t>
      </w:r>
    </w:p>
    <w:p w14:paraId="1E2772CF" w14:textId="77777777" w:rsidR="0092252E" w:rsidRPr="008C6EE3" w:rsidRDefault="00BF2FE5">
      <w:pPr>
        <w:pStyle w:val="Corpotesto"/>
        <w:spacing w:before="10"/>
        <w:rPr>
          <w:rFonts w:ascii="Times New Roman" w:hAnsi="Times New Roman" w:cs="Times New Roman"/>
          <w:sz w:val="25"/>
        </w:rPr>
      </w:pPr>
      <w:r w:rsidRPr="008C6EE3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773BD8F0" wp14:editId="4DFE7861">
                <wp:simplePos x="0" y="0"/>
                <wp:positionH relativeFrom="page">
                  <wp:posOffset>1079500</wp:posOffset>
                </wp:positionH>
                <wp:positionV relativeFrom="paragraph">
                  <wp:posOffset>230505</wp:posOffset>
                </wp:positionV>
                <wp:extent cx="5701665" cy="0"/>
                <wp:effectExtent l="0" t="0" r="0" b="0"/>
                <wp:wrapTopAndBottom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1665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37FF95" id="Line 9" o:spid="_x0000_s1026" style="position:absolute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pt,18.15pt" to="533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" strokeweight=".25292mm">
                <w10:wrap type="topAndBottom" anchorx="page"/>
              </v:line>
            </w:pict>
          </mc:Fallback>
        </mc:AlternateContent>
      </w:r>
      <w:r w:rsidRPr="008C6EE3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365D118F" wp14:editId="2B775924">
                <wp:simplePos x="0" y="0"/>
                <wp:positionH relativeFrom="page">
                  <wp:posOffset>1079500</wp:posOffset>
                </wp:positionH>
                <wp:positionV relativeFrom="paragraph">
                  <wp:posOffset>401320</wp:posOffset>
                </wp:positionV>
                <wp:extent cx="5703570" cy="0"/>
                <wp:effectExtent l="0" t="0" r="0" b="0"/>
                <wp:wrapTopAndBottom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357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B7B6A" id="Line 8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pt,31.6pt" to="534.1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" strokeweight=".25292mm">
                <w10:wrap type="topAndBottom" anchorx="page"/>
              </v:line>
            </w:pict>
          </mc:Fallback>
        </mc:AlternateContent>
      </w:r>
      <w:r w:rsidRPr="008C6EE3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CA38AC7" wp14:editId="490FBFD2">
                <wp:simplePos x="0" y="0"/>
                <wp:positionH relativeFrom="page">
                  <wp:posOffset>1079500</wp:posOffset>
                </wp:positionH>
                <wp:positionV relativeFrom="paragraph">
                  <wp:posOffset>571500</wp:posOffset>
                </wp:positionV>
                <wp:extent cx="5701665" cy="0"/>
                <wp:effectExtent l="0" t="0" r="0" b="0"/>
                <wp:wrapTopAndBottom/>
                <wp:docPr id="1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1665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05F649" id="Line 7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pt,45pt" to="533.9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" strokeweight=".25292mm">
                <w10:wrap type="topAndBottom" anchorx="page"/>
              </v:line>
            </w:pict>
          </mc:Fallback>
        </mc:AlternateContent>
      </w:r>
      <w:r w:rsidRPr="008C6EE3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7C3EB8B9" wp14:editId="0D417E75">
                <wp:simplePos x="0" y="0"/>
                <wp:positionH relativeFrom="page">
                  <wp:posOffset>1079500</wp:posOffset>
                </wp:positionH>
                <wp:positionV relativeFrom="paragraph">
                  <wp:posOffset>742315</wp:posOffset>
                </wp:positionV>
                <wp:extent cx="5144135" cy="0"/>
                <wp:effectExtent l="0" t="0" r="0" b="0"/>
                <wp:wrapTopAndBottom/>
                <wp:docPr id="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4135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F240F1" id="Line 6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pt,58.45pt" to="490.0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" strokeweight=".25292mm">
                <w10:wrap type="topAndBottom" anchorx="page"/>
              </v:line>
            </w:pict>
          </mc:Fallback>
        </mc:AlternateContent>
      </w:r>
    </w:p>
    <w:p w14:paraId="6A6C3BEC" w14:textId="77777777" w:rsidR="0092252E" w:rsidRPr="008C6EE3" w:rsidRDefault="0092252E">
      <w:pPr>
        <w:pStyle w:val="Corpotesto"/>
        <w:spacing w:before="1"/>
        <w:rPr>
          <w:rFonts w:ascii="Times New Roman" w:hAnsi="Times New Roman" w:cs="Times New Roman"/>
          <w:sz w:val="15"/>
        </w:rPr>
      </w:pPr>
    </w:p>
    <w:p w14:paraId="5543CCF0" w14:textId="77777777" w:rsidR="0092252E" w:rsidRPr="008C6EE3" w:rsidRDefault="0092252E">
      <w:pPr>
        <w:pStyle w:val="Corpotesto"/>
        <w:spacing w:before="1"/>
        <w:rPr>
          <w:rFonts w:ascii="Times New Roman" w:hAnsi="Times New Roman" w:cs="Times New Roman"/>
          <w:sz w:val="15"/>
        </w:rPr>
      </w:pPr>
    </w:p>
    <w:p w14:paraId="2519E4DC" w14:textId="77777777" w:rsidR="0092252E" w:rsidRPr="008C6EE3" w:rsidRDefault="0092252E">
      <w:pPr>
        <w:pStyle w:val="Corpotesto"/>
        <w:spacing w:before="1"/>
        <w:rPr>
          <w:rFonts w:ascii="Times New Roman" w:hAnsi="Times New Roman" w:cs="Times New Roman"/>
          <w:sz w:val="15"/>
        </w:rPr>
      </w:pPr>
    </w:p>
    <w:p w14:paraId="6D6DA54F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10"/>
        <w:ind w:right="255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non sussiste la causa di decadenza, di sospensione o di divieto previste dall’articolo 67 del decreto legislativo 6 settembre 2011, n. 159 o di un tentativo di infiltrazione mafiosa di cui all’articolo 84, comma 4, del medesimo</w:t>
      </w:r>
      <w:r w:rsidRPr="008C6EE3">
        <w:rPr>
          <w:rFonts w:ascii="Times New Roman" w:hAnsi="Times New Roman" w:cs="Times New Roman"/>
          <w:spacing w:val="-5"/>
        </w:rPr>
        <w:t xml:space="preserve"> </w:t>
      </w:r>
      <w:r w:rsidRPr="008C6EE3">
        <w:rPr>
          <w:rFonts w:ascii="Times New Roman" w:hAnsi="Times New Roman" w:cs="Times New Roman"/>
        </w:rPr>
        <w:t>decreto;</w:t>
      </w:r>
    </w:p>
    <w:p w14:paraId="226BBC4A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19"/>
        <w:ind w:right="249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ha commesso violazioni gravi, definitivamente accertate, rispetto agli obblighi relativi al pagamento delle imposte e tasse o dei contributi previdenziali, secondo la legislazione italiana o quella dello Stato in cui sono stabiliti</w:t>
      </w:r>
      <w:r w:rsidRPr="008C6EE3">
        <w:rPr>
          <w:rFonts w:ascii="Times New Roman" w:hAnsi="Times New Roman" w:cs="Times New Roman"/>
          <w:vertAlign w:val="superscript"/>
        </w:rPr>
        <w:t>1</w:t>
      </w:r>
      <w:r w:rsidRPr="008C6EE3">
        <w:rPr>
          <w:rFonts w:ascii="Times New Roman" w:hAnsi="Times New Roman" w:cs="Times New Roman"/>
        </w:rPr>
        <w:t xml:space="preserve"> ed indica all’uopo i seguenti</w:t>
      </w:r>
      <w:r w:rsidRPr="008C6EE3">
        <w:rPr>
          <w:rFonts w:ascii="Times New Roman" w:hAnsi="Times New Roman" w:cs="Times New Roman"/>
          <w:spacing w:val="-9"/>
        </w:rPr>
        <w:t xml:space="preserve"> </w:t>
      </w:r>
      <w:r w:rsidRPr="008C6EE3">
        <w:rPr>
          <w:rFonts w:ascii="Times New Roman" w:hAnsi="Times New Roman" w:cs="Times New Roman"/>
        </w:rPr>
        <w:t>dati:</w:t>
      </w:r>
    </w:p>
    <w:p w14:paraId="1A232EA3" w14:textId="77777777" w:rsidR="0092252E" w:rsidRPr="008C6EE3" w:rsidRDefault="0033409B">
      <w:pPr>
        <w:pStyle w:val="Paragrafoelenco"/>
        <w:numPr>
          <w:ilvl w:val="0"/>
          <w:numId w:val="6"/>
        </w:numPr>
        <w:tabs>
          <w:tab w:val="left" w:pos="942"/>
        </w:tabs>
        <w:spacing w:before="1"/>
        <w:ind w:hanging="426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Ufficio Locale dell’Agenzia delle Entrate</w:t>
      </w:r>
      <w:r w:rsidRPr="008C6EE3">
        <w:rPr>
          <w:rFonts w:ascii="Times New Roman" w:hAnsi="Times New Roman" w:cs="Times New Roman"/>
          <w:spacing w:val="-5"/>
        </w:rPr>
        <w:t xml:space="preserve"> </w:t>
      </w:r>
      <w:r w:rsidRPr="008C6EE3">
        <w:rPr>
          <w:rFonts w:ascii="Times New Roman" w:hAnsi="Times New Roman" w:cs="Times New Roman"/>
        </w:rPr>
        <w:t>competente:</w:t>
      </w:r>
    </w:p>
    <w:p w14:paraId="52C0EF31" w14:textId="77777777" w:rsidR="0092252E" w:rsidRPr="008C6EE3" w:rsidRDefault="0033409B">
      <w:pPr>
        <w:pStyle w:val="Paragrafoelenco"/>
        <w:numPr>
          <w:ilvl w:val="0"/>
          <w:numId w:val="5"/>
        </w:numPr>
        <w:tabs>
          <w:tab w:val="left" w:pos="1227"/>
          <w:tab w:val="left" w:pos="8002"/>
        </w:tabs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Indirizzo: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;</w:t>
      </w:r>
    </w:p>
    <w:p w14:paraId="4EA50BAF" w14:textId="77777777" w:rsidR="0092252E" w:rsidRPr="008C6EE3" w:rsidRDefault="0033409B">
      <w:pPr>
        <w:pStyle w:val="Paragrafoelenco"/>
        <w:numPr>
          <w:ilvl w:val="0"/>
          <w:numId w:val="5"/>
        </w:numPr>
        <w:tabs>
          <w:tab w:val="left" w:pos="1227"/>
          <w:tab w:val="left" w:pos="8103"/>
        </w:tabs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numero</w:t>
      </w:r>
      <w:r w:rsidRPr="008C6EE3">
        <w:rPr>
          <w:rFonts w:ascii="Times New Roman" w:hAnsi="Times New Roman" w:cs="Times New Roman"/>
          <w:spacing w:val="-1"/>
        </w:rPr>
        <w:t xml:space="preserve"> </w:t>
      </w:r>
      <w:r w:rsidRPr="008C6EE3">
        <w:rPr>
          <w:rFonts w:ascii="Times New Roman" w:hAnsi="Times New Roman" w:cs="Times New Roman"/>
        </w:rPr>
        <w:t>di</w:t>
      </w:r>
      <w:r w:rsidRPr="008C6EE3">
        <w:rPr>
          <w:rFonts w:ascii="Times New Roman" w:hAnsi="Times New Roman" w:cs="Times New Roman"/>
          <w:spacing w:val="-1"/>
        </w:rPr>
        <w:t xml:space="preserve"> </w:t>
      </w:r>
      <w:r w:rsidRPr="008C6EE3">
        <w:rPr>
          <w:rFonts w:ascii="Times New Roman" w:hAnsi="Times New Roman" w:cs="Times New Roman"/>
        </w:rPr>
        <w:t>telefono: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;</w:t>
      </w:r>
    </w:p>
    <w:p w14:paraId="2CBE0D18" w14:textId="77777777" w:rsidR="0092252E" w:rsidRPr="008C6EE3" w:rsidRDefault="0033409B">
      <w:pPr>
        <w:pStyle w:val="Paragrafoelenco"/>
        <w:numPr>
          <w:ilvl w:val="0"/>
          <w:numId w:val="5"/>
        </w:numPr>
        <w:tabs>
          <w:tab w:val="left" w:pos="1227"/>
          <w:tab w:val="left" w:pos="8469"/>
        </w:tabs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pec, fax</w:t>
      </w:r>
      <w:r w:rsidRPr="008C6EE3">
        <w:rPr>
          <w:rFonts w:ascii="Times New Roman" w:hAnsi="Times New Roman" w:cs="Times New Roman"/>
          <w:spacing w:val="-3"/>
        </w:rPr>
        <w:t xml:space="preserve"> </w:t>
      </w:r>
      <w:r w:rsidRPr="008C6EE3">
        <w:rPr>
          <w:rFonts w:ascii="Times New Roman" w:hAnsi="Times New Roman" w:cs="Times New Roman"/>
        </w:rPr>
        <w:t>e/o</w:t>
      </w:r>
      <w:r w:rsidRPr="008C6EE3">
        <w:rPr>
          <w:rFonts w:ascii="Times New Roman" w:hAnsi="Times New Roman" w:cs="Times New Roman"/>
          <w:spacing w:val="-2"/>
        </w:rPr>
        <w:t xml:space="preserve"> </w:t>
      </w:r>
      <w:r w:rsidRPr="008C6EE3">
        <w:rPr>
          <w:rFonts w:ascii="Times New Roman" w:hAnsi="Times New Roman" w:cs="Times New Roman"/>
        </w:rPr>
        <w:t>e-mail: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;</w:t>
      </w:r>
    </w:p>
    <w:p w14:paraId="1209275D" w14:textId="77777777" w:rsidR="0092252E" w:rsidRPr="008C6EE3" w:rsidRDefault="0092252E">
      <w:pPr>
        <w:pStyle w:val="Corpotesto"/>
        <w:spacing w:before="11"/>
        <w:rPr>
          <w:rFonts w:ascii="Times New Roman" w:hAnsi="Times New Roman" w:cs="Times New Roman"/>
          <w:sz w:val="31"/>
        </w:rPr>
      </w:pPr>
    </w:p>
    <w:p w14:paraId="0437E5DE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ind w:right="248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ha commesso gravi infrazioni debitamente accertate alle norme in materia di salute e sicurezza sul lavoro;</w:t>
      </w:r>
    </w:p>
    <w:p w14:paraId="6F7A2945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19"/>
        <w:ind w:right="248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si trova in stato di fallimento, di liquidazione coatta, di concordato preventivo, salvo il caso di concordato con continuità aziendale, o nei cui riguardi non è in corso un procedimento per la dichiara</w:t>
      </w:r>
      <w:r w:rsidR="009D46D5">
        <w:rPr>
          <w:rFonts w:ascii="Times New Roman" w:hAnsi="Times New Roman" w:cs="Times New Roman"/>
        </w:rPr>
        <w:t>zione di una di tali situazioni</w:t>
      </w:r>
      <w:r w:rsidRPr="008C6EE3">
        <w:rPr>
          <w:rFonts w:ascii="Times New Roman" w:hAnsi="Times New Roman" w:cs="Times New Roman"/>
        </w:rPr>
        <w:t>;</w:t>
      </w:r>
    </w:p>
    <w:p w14:paraId="3C8E420A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21"/>
        <w:ind w:right="252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si è reso colpevole di gravi illeciti professionali, tali da rendere dubbia la sua integrità o</w:t>
      </w:r>
      <w:r w:rsidRPr="008C6EE3">
        <w:rPr>
          <w:rFonts w:ascii="Times New Roman" w:hAnsi="Times New Roman" w:cs="Times New Roman"/>
          <w:spacing w:val="-4"/>
        </w:rPr>
        <w:t xml:space="preserve"> </w:t>
      </w:r>
      <w:r w:rsidRPr="008C6EE3">
        <w:rPr>
          <w:rFonts w:ascii="Times New Roman" w:hAnsi="Times New Roman" w:cs="Times New Roman"/>
        </w:rPr>
        <w:t>affidabilità;</w:t>
      </w:r>
    </w:p>
    <w:p w14:paraId="38884AC8" w14:textId="77777777" w:rsidR="0092252E" w:rsidRPr="008C6EE3" w:rsidRDefault="00BF2FE5" w:rsidP="009D46D5">
      <w:pPr>
        <w:pStyle w:val="Paragrafoelenco"/>
        <w:numPr>
          <w:ilvl w:val="0"/>
          <w:numId w:val="7"/>
        </w:numPr>
        <w:tabs>
          <w:tab w:val="left" w:pos="594"/>
        </w:tabs>
        <w:spacing w:before="121"/>
        <w:ind w:right="252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49CFBB0" wp14:editId="357056B8">
                <wp:simplePos x="0" y="0"/>
                <wp:positionH relativeFrom="page">
                  <wp:posOffset>719455</wp:posOffset>
                </wp:positionH>
                <wp:positionV relativeFrom="paragraph">
                  <wp:posOffset>127635</wp:posOffset>
                </wp:positionV>
                <wp:extent cx="1829435" cy="0"/>
                <wp:effectExtent l="0" t="0" r="0" b="0"/>
                <wp:wrapTopAndBottom/>
                <wp:docPr id="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91C88" id="Line 5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0.05pt" to="200.7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" strokeweight=".48pt">
                <w10:wrap type="topAndBottom" anchorx="page"/>
              </v:line>
            </w:pict>
          </mc:Fallback>
        </mc:AlternateContent>
      </w:r>
      <w:r w:rsidR="0033409B" w:rsidRPr="008C6EE3">
        <w:rPr>
          <w:rFonts w:ascii="Times New Roman" w:hAnsi="Times New Roman" w:cs="Times New Roman"/>
        </w:rPr>
        <w:t>che la propria partecipazione non determina una situazione di conflitto di interesse non diversamente</w:t>
      </w:r>
      <w:r w:rsidR="0033409B" w:rsidRPr="009D46D5">
        <w:rPr>
          <w:rFonts w:ascii="Times New Roman" w:hAnsi="Times New Roman" w:cs="Times New Roman"/>
        </w:rPr>
        <w:t xml:space="preserve"> </w:t>
      </w:r>
      <w:r w:rsidR="0033409B" w:rsidRPr="008C6EE3">
        <w:rPr>
          <w:rFonts w:ascii="Times New Roman" w:hAnsi="Times New Roman" w:cs="Times New Roman"/>
        </w:rPr>
        <w:t>risolvibile;</w:t>
      </w:r>
    </w:p>
    <w:p w14:paraId="5FA9A9A1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21"/>
        <w:ind w:right="248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la propria partecipazione non determina una distorsione della concorrenza derivante dal proprio precedente coinvolgimento nella preparazione della procedura d’appalto che non possa essere risolta con misure meno</w:t>
      </w:r>
      <w:r w:rsidRPr="008C6EE3">
        <w:rPr>
          <w:rFonts w:ascii="Times New Roman" w:hAnsi="Times New Roman" w:cs="Times New Roman"/>
          <w:spacing w:val="-9"/>
        </w:rPr>
        <w:t xml:space="preserve"> </w:t>
      </w:r>
      <w:r w:rsidRPr="008C6EE3">
        <w:rPr>
          <w:rFonts w:ascii="Times New Roman" w:hAnsi="Times New Roman" w:cs="Times New Roman"/>
        </w:rPr>
        <w:t>intrusive;</w:t>
      </w:r>
    </w:p>
    <w:p w14:paraId="0ADD7090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20"/>
        <w:ind w:right="250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è stato soggetto alla sanzione interdittiva di cui all’articolo 9, comma 2, lettera c) del decreto legislativo 8 giugno 2001, n. 231 o ad altra sanzione che comporta il divieto di contrarre con la pubblica amministrazione, compresi i provvedimenti interdittivi di cui all’articolo14 del decreto legislativo 9 aprile 2008, n.</w:t>
      </w:r>
      <w:r w:rsidRPr="008C6EE3">
        <w:rPr>
          <w:rFonts w:ascii="Times New Roman" w:hAnsi="Times New Roman" w:cs="Times New Roman"/>
          <w:spacing w:val="-10"/>
        </w:rPr>
        <w:t xml:space="preserve"> </w:t>
      </w:r>
      <w:r w:rsidRPr="008C6EE3">
        <w:rPr>
          <w:rFonts w:ascii="Times New Roman" w:hAnsi="Times New Roman" w:cs="Times New Roman"/>
        </w:rPr>
        <w:t>81;</w:t>
      </w:r>
    </w:p>
    <w:p w14:paraId="6C340D71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19"/>
        <w:ind w:right="250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è iscritto nel casellario informatico tenuto dall’Osservatorio dell’ANAC per aver presentato false dichiarazioni o falsa documentazione ai fini del rilascio dell’attestazione di qualificazione, per il periodo durante il quale perdura</w:t>
      </w:r>
      <w:r w:rsidRPr="008C6EE3">
        <w:rPr>
          <w:rFonts w:ascii="Times New Roman" w:hAnsi="Times New Roman" w:cs="Times New Roman"/>
          <w:spacing w:val="-5"/>
        </w:rPr>
        <w:t xml:space="preserve"> </w:t>
      </w:r>
      <w:r w:rsidRPr="008C6EE3">
        <w:rPr>
          <w:rFonts w:ascii="Times New Roman" w:hAnsi="Times New Roman" w:cs="Times New Roman"/>
        </w:rPr>
        <w:t>l’iscrizione;</w:t>
      </w:r>
    </w:p>
    <w:p w14:paraId="23F48CAE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21"/>
        <w:ind w:right="251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ha violato il divieto di intestazione fiduciaria di cui all’articolo 17 della legge 19 marzo 1990, n.</w:t>
      </w:r>
      <w:r w:rsidRPr="008C6EE3">
        <w:rPr>
          <w:rFonts w:ascii="Times New Roman" w:hAnsi="Times New Roman" w:cs="Times New Roman"/>
          <w:spacing w:val="-7"/>
        </w:rPr>
        <w:t xml:space="preserve"> </w:t>
      </w:r>
      <w:r w:rsidRPr="008C6EE3">
        <w:rPr>
          <w:rFonts w:ascii="Times New Roman" w:hAnsi="Times New Roman" w:cs="Times New Roman"/>
        </w:rPr>
        <w:t>55;</w:t>
      </w:r>
    </w:p>
    <w:p w14:paraId="77C5C6F3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21"/>
        <w:ind w:left="643" w:right="4771" w:hanging="411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che, ai sensi dell’art. 17 della legge 12.03.1999, n. 68: (</w:t>
      </w:r>
      <w:r w:rsidRPr="008C6EE3">
        <w:rPr>
          <w:rFonts w:ascii="Times New Roman" w:hAnsi="Times New Roman" w:cs="Times New Roman"/>
          <w:i/>
        </w:rPr>
        <w:t>Barrare la casella di</w:t>
      </w:r>
      <w:r w:rsidRPr="008C6EE3">
        <w:rPr>
          <w:rFonts w:ascii="Times New Roman" w:hAnsi="Times New Roman" w:cs="Times New Roman"/>
          <w:i/>
          <w:spacing w:val="-5"/>
        </w:rPr>
        <w:t xml:space="preserve"> </w:t>
      </w:r>
      <w:r w:rsidRPr="008C6EE3">
        <w:rPr>
          <w:rFonts w:ascii="Times New Roman" w:hAnsi="Times New Roman" w:cs="Times New Roman"/>
          <w:i/>
        </w:rPr>
        <w:t>interesse</w:t>
      </w:r>
      <w:r w:rsidRPr="008C6EE3">
        <w:rPr>
          <w:rFonts w:ascii="Times New Roman" w:hAnsi="Times New Roman" w:cs="Times New Roman"/>
        </w:rPr>
        <w:t>)</w:t>
      </w:r>
    </w:p>
    <w:p w14:paraId="796E4D03" w14:textId="77777777" w:rsidR="0092252E" w:rsidRPr="008C6EE3" w:rsidRDefault="0033409B">
      <w:pPr>
        <w:pStyle w:val="Paragrafoelenco"/>
        <w:numPr>
          <w:ilvl w:val="0"/>
          <w:numId w:val="4"/>
        </w:numPr>
        <w:tabs>
          <w:tab w:val="left" w:pos="953"/>
          <w:tab w:val="left" w:pos="954"/>
          <w:tab w:val="left" w:pos="1896"/>
          <w:tab w:val="left" w:pos="2457"/>
          <w:tab w:val="left" w:pos="3945"/>
          <w:tab w:val="left" w:pos="4602"/>
          <w:tab w:val="left" w:pos="5982"/>
          <w:tab w:val="left" w:pos="7248"/>
          <w:tab w:val="left" w:pos="8019"/>
          <w:tab w:val="left" w:pos="8880"/>
          <w:tab w:val="left" w:pos="9752"/>
        </w:tabs>
        <w:ind w:right="252"/>
        <w:jc w:val="left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l’operatore economico è in regola con le norme che disciplinano il diritto al lavoro dei disabili poiché</w:t>
      </w:r>
      <w:r w:rsidRPr="008C6EE3">
        <w:rPr>
          <w:rFonts w:ascii="Times New Roman" w:hAnsi="Times New Roman" w:cs="Times New Roman"/>
        </w:rPr>
        <w:tab/>
        <w:t>ha</w:t>
      </w:r>
      <w:r w:rsidRPr="008C6EE3">
        <w:rPr>
          <w:rFonts w:ascii="Times New Roman" w:hAnsi="Times New Roman" w:cs="Times New Roman"/>
        </w:rPr>
        <w:tab/>
        <w:t>ottemperato</w:t>
      </w:r>
      <w:r w:rsidRPr="008C6EE3">
        <w:rPr>
          <w:rFonts w:ascii="Times New Roman" w:hAnsi="Times New Roman" w:cs="Times New Roman"/>
        </w:rPr>
        <w:tab/>
        <w:t>alle</w:t>
      </w:r>
      <w:r w:rsidRPr="008C6EE3">
        <w:rPr>
          <w:rFonts w:ascii="Times New Roman" w:hAnsi="Times New Roman" w:cs="Times New Roman"/>
        </w:rPr>
        <w:tab/>
        <w:t>disposizioni</w:t>
      </w:r>
      <w:r w:rsidRPr="008C6EE3">
        <w:rPr>
          <w:rFonts w:ascii="Times New Roman" w:hAnsi="Times New Roman" w:cs="Times New Roman"/>
        </w:rPr>
        <w:tab/>
        <w:t>contenute</w:t>
      </w:r>
      <w:r w:rsidRPr="008C6EE3">
        <w:rPr>
          <w:rFonts w:ascii="Times New Roman" w:hAnsi="Times New Roman" w:cs="Times New Roman"/>
        </w:rPr>
        <w:tab/>
        <w:t>nella</w:t>
      </w:r>
      <w:r w:rsidRPr="008C6EE3">
        <w:rPr>
          <w:rFonts w:ascii="Times New Roman" w:hAnsi="Times New Roman" w:cs="Times New Roman"/>
        </w:rPr>
        <w:tab/>
        <w:t>Legge</w:t>
      </w:r>
      <w:r w:rsidRPr="008C6EE3">
        <w:rPr>
          <w:rFonts w:ascii="Times New Roman" w:hAnsi="Times New Roman" w:cs="Times New Roman"/>
        </w:rPr>
        <w:tab/>
        <w:t>68/99</w:t>
      </w:r>
      <w:r w:rsidRPr="008C6EE3">
        <w:rPr>
          <w:rFonts w:ascii="Times New Roman" w:hAnsi="Times New Roman" w:cs="Times New Roman"/>
        </w:rPr>
        <w:tab/>
      </w:r>
      <w:r w:rsidRPr="008C6EE3">
        <w:rPr>
          <w:rFonts w:ascii="Times New Roman" w:hAnsi="Times New Roman" w:cs="Times New Roman"/>
          <w:spacing w:val="-15"/>
        </w:rPr>
        <w:t>o</w:t>
      </w:r>
    </w:p>
    <w:p w14:paraId="178D6C4C" w14:textId="77777777" w:rsidR="0092252E" w:rsidRPr="008C6EE3" w:rsidRDefault="0033409B">
      <w:pPr>
        <w:pStyle w:val="Corpotesto"/>
        <w:tabs>
          <w:tab w:val="left" w:pos="2926"/>
          <w:tab w:val="left" w:pos="4464"/>
          <w:tab w:val="left" w:pos="6570"/>
          <w:tab w:val="left" w:pos="9695"/>
        </w:tabs>
        <w:spacing w:before="3" w:line="237" w:lineRule="auto"/>
        <w:ind w:left="953" w:right="250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(indicare la Legge Stato estero). Gli adempimenti sono stati eseguiti presso l’Ufficio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di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,</w:t>
      </w:r>
      <w:r w:rsidRPr="008C6EE3">
        <w:rPr>
          <w:rFonts w:ascii="Times New Roman" w:hAnsi="Times New Roman" w:cs="Times New Roman"/>
          <w:spacing w:val="31"/>
        </w:rPr>
        <w:t xml:space="preserve"> </w:t>
      </w:r>
      <w:r w:rsidRPr="008C6EE3">
        <w:rPr>
          <w:rFonts w:ascii="Times New Roman" w:hAnsi="Times New Roman" w:cs="Times New Roman"/>
        </w:rPr>
        <w:t>Via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n.</w:t>
      </w:r>
    </w:p>
    <w:p w14:paraId="27804AFF" w14:textId="77777777" w:rsidR="0092252E" w:rsidRPr="008C6EE3" w:rsidRDefault="0033409B">
      <w:pPr>
        <w:pStyle w:val="Corpotesto"/>
        <w:tabs>
          <w:tab w:val="left" w:pos="2204"/>
          <w:tab w:val="left" w:pos="4045"/>
          <w:tab w:val="left" w:pos="7836"/>
        </w:tabs>
        <w:spacing w:before="1"/>
        <w:ind w:left="953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  <w:spacing w:val="5"/>
        </w:rPr>
        <w:t xml:space="preserve"> </w:t>
      </w:r>
      <w:r w:rsidRPr="008C6EE3">
        <w:rPr>
          <w:rFonts w:ascii="Times New Roman" w:hAnsi="Times New Roman" w:cs="Times New Roman"/>
        </w:rPr>
        <w:t>fax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e-mail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;</w:t>
      </w:r>
    </w:p>
    <w:p w14:paraId="7FC9D2A1" w14:textId="77777777" w:rsidR="0092252E" w:rsidRPr="008C6EE3" w:rsidRDefault="0033409B">
      <w:pPr>
        <w:pStyle w:val="Paragrafoelenco"/>
        <w:numPr>
          <w:ilvl w:val="0"/>
          <w:numId w:val="4"/>
        </w:numPr>
        <w:tabs>
          <w:tab w:val="left" w:pos="953"/>
          <w:tab w:val="left" w:pos="954"/>
        </w:tabs>
        <w:spacing w:before="121"/>
        <w:ind w:right="251"/>
        <w:jc w:val="left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lastRenderedPageBreak/>
        <w:t>l’operatore economico non è soggetto agli obblighi di assunzione obbligatoria previsti dalla Legge 68/99 per i seguenti motivi: [indicare i motivi di</w:t>
      </w:r>
      <w:r w:rsidRPr="008C6EE3">
        <w:rPr>
          <w:rFonts w:ascii="Times New Roman" w:hAnsi="Times New Roman" w:cs="Times New Roman"/>
          <w:spacing w:val="-14"/>
        </w:rPr>
        <w:t xml:space="preserve"> </w:t>
      </w:r>
      <w:r w:rsidRPr="008C6EE3">
        <w:rPr>
          <w:rFonts w:ascii="Times New Roman" w:hAnsi="Times New Roman" w:cs="Times New Roman"/>
        </w:rPr>
        <w:t>esenzione]</w:t>
      </w:r>
    </w:p>
    <w:p w14:paraId="7CA25AF4" w14:textId="77777777" w:rsidR="0092252E" w:rsidRPr="008C6EE3" w:rsidRDefault="00BF2FE5">
      <w:pPr>
        <w:pStyle w:val="Corpotesto"/>
        <w:spacing w:before="9"/>
        <w:rPr>
          <w:rFonts w:ascii="Times New Roman" w:hAnsi="Times New Roman" w:cs="Times New Roman"/>
          <w:sz w:val="25"/>
        </w:rPr>
      </w:pPr>
      <w:r w:rsidRPr="008C6EE3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31BBAB22" wp14:editId="07A10C79">
                <wp:simplePos x="0" y="0"/>
                <wp:positionH relativeFrom="page">
                  <wp:posOffset>1176655</wp:posOffset>
                </wp:positionH>
                <wp:positionV relativeFrom="paragraph">
                  <wp:posOffset>229870</wp:posOffset>
                </wp:positionV>
                <wp:extent cx="5076190" cy="0"/>
                <wp:effectExtent l="0" t="0" r="0" b="0"/>
                <wp:wrapTopAndBottom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619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2D5B1A" id="Line 4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65pt,18.1pt" to="492.3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" strokeweight=".25292mm">
                <w10:wrap type="topAndBottom" anchorx="page"/>
              </v:line>
            </w:pict>
          </mc:Fallback>
        </mc:AlternateContent>
      </w:r>
    </w:p>
    <w:p w14:paraId="7B883534" w14:textId="77777777" w:rsidR="0092252E" w:rsidRPr="008C6EE3" w:rsidRDefault="0033409B">
      <w:pPr>
        <w:pStyle w:val="Paragrafoelenco"/>
        <w:numPr>
          <w:ilvl w:val="0"/>
          <w:numId w:val="4"/>
        </w:numPr>
        <w:tabs>
          <w:tab w:val="left" w:pos="954"/>
          <w:tab w:val="left" w:pos="3471"/>
        </w:tabs>
        <w:spacing w:before="110"/>
        <w:ind w:right="248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in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>(Stato estero) non esiste una normativa sull’assunzione obbligatoria dei disabili;</w:t>
      </w:r>
    </w:p>
    <w:p w14:paraId="336E01C1" w14:textId="77777777" w:rsidR="0092252E" w:rsidRPr="008C6EE3" w:rsidRDefault="0092252E">
      <w:pPr>
        <w:pStyle w:val="Corpotesto"/>
        <w:spacing w:before="3"/>
        <w:rPr>
          <w:rFonts w:ascii="Times New Roman" w:hAnsi="Times New Roman" w:cs="Times New Roman"/>
          <w:sz w:val="23"/>
        </w:rPr>
      </w:pPr>
    </w:p>
    <w:p w14:paraId="1E461851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1"/>
        </w:tabs>
        <w:spacing w:line="237" w:lineRule="auto"/>
        <w:ind w:left="590" w:right="6785" w:hanging="359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economico: (</w:t>
      </w:r>
      <w:r w:rsidRPr="008C6EE3">
        <w:rPr>
          <w:rFonts w:ascii="Times New Roman" w:hAnsi="Times New Roman" w:cs="Times New Roman"/>
          <w:i/>
        </w:rPr>
        <w:t>Barrare la casella di</w:t>
      </w:r>
      <w:r w:rsidRPr="008C6EE3">
        <w:rPr>
          <w:rFonts w:ascii="Times New Roman" w:hAnsi="Times New Roman" w:cs="Times New Roman"/>
          <w:i/>
          <w:spacing w:val="-10"/>
        </w:rPr>
        <w:t xml:space="preserve"> </w:t>
      </w:r>
      <w:r w:rsidRPr="008C6EE3">
        <w:rPr>
          <w:rFonts w:ascii="Times New Roman" w:hAnsi="Times New Roman" w:cs="Times New Roman"/>
          <w:i/>
        </w:rPr>
        <w:t>interesse</w:t>
      </w:r>
      <w:r w:rsidRPr="008C6EE3">
        <w:rPr>
          <w:rFonts w:ascii="Times New Roman" w:hAnsi="Times New Roman" w:cs="Times New Roman"/>
        </w:rPr>
        <w:t>)</w:t>
      </w:r>
    </w:p>
    <w:p w14:paraId="021F8EAE" w14:textId="77777777" w:rsidR="0092252E" w:rsidRPr="008C6EE3" w:rsidRDefault="0033409B">
      <w:pPr>
        <w:pStyle w:val="Paragrafoelenco"/>
        <w:numPr>
          <w:ilvl w:val="0"/>
          <w:numId w:val="3"/>
        </w:numPr>
        <w:tabs>
          <w:tab w:val="left" w:pos="947"/>
        </w:tabs>
        <w:spacing w:before="1"/>
        <w:ind w:right="255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non è stato vittima dei reati previsti e puniti dagli artt. 317 e 629 c.p., aggravati ai sensi dell’art. 7 del decreto legge 13 maggio 1991, n. 152, convertito, con modificazioni, dalla legge 12 luglio 1991 n.</w:t>
      </w:r>
      <w:r w:rsidRPr="008C6EE3">
        <w:rPr>
          <w:rFonts w:ascii="Times New Roman" w:hAnsi="Times New Roman" w:cs="Times New Roman"/>
          <w:spacing w:val="-1"/>
        </w:rPr>
        <w:t xml:space="preserve"> </w:t>
      </w:r>
      <w:r w:rsidRPr="008C6EE3">
        <w:rPr>
          <w:rFonts w:ascii="Times New Roman" w:hAnsi="Times New Roman" w:cs="Times New Roman"/>
        </w:rPr>
        <w:t>203.</w:t>
      </w:r>
    </w:p>
    <w:p w14:paraId="0FB165FB" w14:textId="77777777" w:rsidR="0092252E" w:rsidRPr="008C6EE3" w:rsidRDefault="0033409B">
      <w:pPr>
        <w:pStyle w:val="Paragrafoelenco"/>
        <w:numPr>
          <w:ilvl w:val="0"/>
          <w:numId w:val="3"/>
        </w:numPr>
        <w:tabs>
          <w:tab w:val="left" w:pos="954"/>
        </w:tabs>
        <w:spacing w:before="1"/>
        <w:ind w:left="953" w:hanging="361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è stato vittima dei suddetti reati ma hanno denunciato i fatti all’autorità</w:t>
      </w:r>
      <w:r w:rsidRPr="008C6EE3">
        <w:rPr>
          <w:rFonts w:ascii="Times New Roman" w:hAnsi="Times New Roman" w:cs="Times New Roman"/>
          <w:spacing w:val="-14"/>
        </w:rPr>
        <w:t xml:space="preserve"> </w:t>
      </w:r>
      <w:r w:rsidRPr="008C6EE3">
        <w:rPr>
          <w:rFonts w:ascii="Times New Roman" w:hAnsi="Times New Roman" w:cs="Times New Roman"/>
        </w:rPr>
        <w:t>giudiziaria;</w:t>
      </w:r>
    </w:p>
    <w:p w14:paraId="23A20D94" w14:textId="77777777" w:rsidR="0092252E" w:rsidRPr="008C6EE3" w:rsidRDefault="0033409B">
      <w:pPr>
        <w:pStyle w:val="Paragrafoelenco"/>
        <w:numPr>
          <w:ilvl w:val="0"/>
          <w:numId w:val="3"/>
        </w:numPr>
        <w:tabs>
          <w:tab w:val="left" w:pos="954"/>
        </w:tabs>
        <w:ind w:left="953" w:right="249" w:hanging="360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è stato vittima dei reati previsti e puniti dagli artt. 317 e 629 c.p., aggravati ai sensi dell’art. 7 del decreto legge 13 maggio 1991, n. 152, convertito, con modificazioni, dalla legge 12 luglio 1991 n. 203, e non hanno denunciato i fatti all’autorità giudiziaria, in quanto ricorrono i casi previsti dall’art. 4, 1 comma, della legge 24 novembre 1981, n.</w:t>
      </w:r>
      <w:r w:rsidRPr="008C6EE3">
        <w:rPr>
          <w:rFonts w:ascii="Times New Roman" w:hAnsi="Times New Roman" w:cs="Times New Roman"/>
          <w:spacing w:val="-9"/>
        </w:rPr>
        <w:t xml:space="preserve"> </w:t>
      </w:r>
      <w:r w:rsidRPr="008C6EE3">
        <w:rPr>
          <w:rFonts w:ascii="Times New Roman" w:hAnsi="Times New Roman" w:cs="Times New Roman"/>
        </w:rPr>
        <w:t>689.</w:t>
      </w:r>
    </w:p>
    <w:p w14:paraId="1AEFA482" w14:textId="77777777" w:rsidR="0092252E" w:rsidRPr="008C6EE3" w:rsidRDefault="0092252E">
      <w:pPr>
        <w:pStyle w:val="Corpotesto"/>
        <w:spacing w:before="11"/>
        <w:rPr>
          <w:rFonts w:ascii="Times New Roman" w:hAnsi="Times New Roman" w:cs="Times New Roman"/>
        </w:rPr>
      </w:pPr>
    </w:p>
    <w:p w14:paraId="7686DC7A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1"/>
        </w:tabs>
        <w:ind w:left="590" w:hanging="359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(</w:t>
      </w:r>
      <w:r w:rsidRPr="008C6EE3">
        <w:rPr>
          <w:rFonts w:ascii="Times New Roman" w:hAnsi="Times New Roman" w:cs="Times New Roman"/>
          <w:i/>
        </w:rPr>
        <w:t>Barrare la casella di</w:t>
      </w:r>
      <w:r w:rsidRPr="008C6EE3">
        <w:rPr>
          <w:rFonts w:ascii="Times New Roman" w:hAnsi="Times New Roman" w:cs="Times New Roman"/>
          <w:i/>
          <w:spacing w:val="-2"/>
        </w:rPr>
        <w:t xml:space="preserve"> </w:t>
      </w:r>
      <w:r w:rsidRPr="008C6EE3">
        <w:rPr>
          <w:rFonts w:ascii="Times New Roman" w:hAnsi="Times New Roman" w:cs="Times New Roman"/>
          <w:i/>
        </w:rPr>
        <w:t>interesse</w:t>
      </w:r>
      <w:r w:rsidRPr="008C6EE3">
        <w:rPr>
          <w:rFonts w:ascii="Times New Roman" w:hAnsi="Times New Roman" w:cs="Times New Roman"/>
        </w:rPr>
        <w:t>)</w:t>
      </w:r>
    </w:p>
    <w:p w14:paraId="2EC51893" w14:textId="77777777" w:rsidR="0092252E" w:rsidRPr="008C6EE3" w:rsidRDefault="0033409B">
      <w:pPr>
        <w:pStyle w:val="Paragrafoelenco"/>
        <w:numPr>
          <w:ilvl w:val="0"/>
          <w:numId w:val="2"/>
        </w:numPr>
        <w:tabs>
          <w:tab w:val="left" w:pos="947"/>
        </w:tabs>
        <w:ind w:right="252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si trova in alcuna situazione di controllo di cui all'articolo 2359 del codice civile o in una qualsiasi relazione, anche di fatto con alcun soggetto, se la situazione di controllo o la relazione comporti che le offerte sono imputabili ad un unico centro decisionale, e di aver formulato autonomamente</w:t>
      </w:r>
      <w:r w:rsidRPr="008C6EE3">
        <w:rPr>
          <w:rFonts w:ascii="Times New Roman" w:hAnsi="Times New Roman" w:cs="Times New Roman"/>
          <w:spacing w:val="1"/>
        </w:rPr>
        <w:t xml:space="preserve"> </w:t>
      </w:r>
      <w:r w:rsidRPr="008C6EE3">
        <w:rPr>
          <w:rFonts w:ascii="Times New Roman" w:hAnsi="Times New Roman" w:cs="Times New Roman"/>
        </w:rPr>
        <w:t>l'offerta.</w:t>
      </w:r>
    </w:p>
    <w:p w14:paraId="5A4C9ABD" w14:textId="77777777" w:rsidR="0092252E" w:rsidRPr="008C6EE3" w:rsidRDefault="0092252E">
      <w:pPr>
        <w:pStyle w:val="Corpotesto"/>
        <w:spacing w:before="12"/>
        <w:rPr>
          <w:rFonts w:ascii="Times New Roman" w:hAnsi="Times New Roman" w:cs="Times New Roman"/>
        </w:rPr>
      </w:pPr>
    </w:p>
    <w:p w14:paraId="47D92E9C" w14:textId="77777777" w:rsidR="0092252E" w:rsidRPr="008C6EE3" w:rsidRDefault="0033409B">
      <w:pPr>
        <w:pStyle w:val="Corpotesto"/>
        <w:ind w:left="960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ovvero</w:t>
      </w:r>
    </w:p>
    <w:p w14:paraId="71DDEA5D" w14:textId="77777777" w:rsidR="0092252E" w:rsidRPr="008C6EE3" w:rsidRDefault="0092252E">
      <w:pPr>
        <w:pStyle w:val="Corpotesto"/>
        <w:rPr>
          <w:rFonts w:ascii="Times New Roman" w:hAnsi="Times New Roman" w:cs="Times New Roman"/>
          <w:sz w:val="20"/>
        </w:rPr>
      </w:pPr>
    </w:p>
    <w:p w14:paraId="6974EDDD" w14:textId="77777777" w:rsidR="0092252E" w:rsidRPr="008C6EE3" w:rsidRDefault="0033409B">
      <w:pPr>
        <w:pStyle w:val="Paragrafoelenco"/>
        <w:numPr>
          <w:ilvl w:val="0"/>
          <w:numId w:val="2"/>
        </w:numPr>
        <w:tabs>
          <w:tab w:val="left" w:pos="954"/>
        </w:tabs>
        <w:spacing w:before="46"/>
        <w:ind w:left="953" w:right="252" w:hanging="360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non è a conoscenza della partecipazione alla medesima procedura di soggetti che si trovano, rispetto ad essa, in una delle situazioni di controllo di cui all'articolo 2359 del codice civile, o in una qualsiasi relazione, anche di fatto con alcun soggetto, se la situazione di controllo o la relazione comporti che le offerte sono imputabili ad un unico centro decisionale e di aver formulato autonomamente</w:t>
      </w:r>
      <w:r w:rsidRPr="008C6EE3">
        <w:rPr>
          <w:rFonts w:ascii="Times New Roman" w:hAnsi="Times New Roman" w:cs="Times New Roman"/>
          <w:spacing w:val="1"/>
        </w:rPr>
        <w:t xml:space="preserve"> </w:t>
      </w:r>
      <w:r w:rsidRPr="008C6EE3">
        <w:rPr>
          <w:rFonts w:ascii="Times New Roman" w:hAnsi="Times New Roman" w:cs="Times New Roman"/>
        </w:rPr>
        <w:t>l'offerta.</w:t>
      </w:r>
    </w:p>
    <w:p w14:paraId="45D62FB2" w14:textId="77777777" w:rsidR="0092252E" w:rsidRPr="008C6EE3" w:rsidRDefault="0092252E">
      <w:pPr>
        <w:pStyle w:val="Corpotesto"/>
        <w:spacing w:before="1"/>
        <w:rPr>
          <w:rFonts w:ascii="Times New Roman" w:hAnsi="Times New Roman" w:cs="Times New Roman"/>
          <w:sz w:val="23"/>
        </w:rPr>
      </w:pPr>
    </w:p>
    <w:p w14:paraId="44F09588" w14:textId="77777777" w:rsidR="0092252E" w:rsidRPr="008C6EE3" w:rsidRDefault="0033409B">
      <w:pPr>
        <w:pStyle w:val="Corpotesto"/>
        <w:ind w:left="960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ovvero</w:t>
      </w:r>
    </w:p>
    <w:p w14:paraId="5CA56263" w14:textId="77777777" w:rsidR="0092252E" w:rsidRPr="008C6EE3" w:rsidRDefault="0092252E">
      <w:pPr>
        <w:pStyle w:val="Corpotesto"/>
        <w:spacing w:before="10"/>
        <w:rPr>
          <w:rFonts w:ascii="Times New Roman" w:hAnsi="Times New Roman" w:cs="Times New Roman"/>
        </w:rPr>
      </w:pPr>
    </w:p>
    <w:p w14:paraId="4FBC63F4" w14:textId="77777777" w:rsidR="0092252E" w:rsidRPr="008C6EE3" w:rsidRDefault="0033409B">
      <w:pPr>
        <w:pStyle w:val="Paragrafoelenco"/>
        <w:numPr>
          <w:ilvl w:val="0"/>
          <w:numId w:val="2"/>
        </w:numPr>
        <w:tabs>
          <w:tab w:val="left" w:pos="947"/>
        </w:tabs>
        <w:spacing w:before="1"/>
        <w:ind w:right="253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che l’operatore economico è a conoscenza della partecipazione alla medesima procedura di soggetti che si trovano, rispetto ad essa, in una delle situazioni di controllo di cui all'articolo 2359 o in una qualsiasi relazione, anche di fatto con alcun soggetto, se la situazione di controllo o la relazione comporti che le offerte sono imputabili ad un unico centro decisionale del codice civile, e di aver formulato autonomamente</w:t>
      </w:r>
      <w:r w:rsidRPr="008C6EE3">
        <w:rPr>
          <w:rFonts w:ascii="Times New Roman" w:hAnsi="Times New Roman" w:cs="Times New Roman"/>
          <w:spacing w:val="1"/>
        </w:rPr>
        <w:t xml:space="preserve"> </w:t>
      </w:r>
      <w:r w:rsidRPr="008C6EE3">
        <w:rPr>
          <w:rFonts w:ascii="Times New Roman" w:hAnsi="Times New Roman" w:cs="Times New Roman"/>
        </w:rPr>
        <w:t>l'offerta.</w:t>
      </w:r>
    </w:p>
    <w:p w14:paraId="09536860" w14:textId="77777777" w:rsidR="0092252E" w:rsidRPr="008C6EE3" w:rsidRDefault="0092252E">
      <w:pPr>
        <w:pStyle w:val="Corpotesto"/>
        <w:spacing w:before="7"/>
        <w:rPr>
          <w:rFonts w:ascii="Times New Roman" w:hAnsi="Times New Roman" w:cs="Times New Roman"/>
        </w:rPr>
      </w:pPr>
    </w:p>
    <w:p w14:paraId="5FD7F175" w14:textId="77777777" w:rsidR="0092252E" w:rsidRPr="008C6EE3" w:rsidRDefault="0033409B">
      <w:pPr>
        <w:pStyle w:val="Paragrafoelenco"/>
        <w:numPr>
          <w:ilvl w:val="0"/>
          <w:numId w:val="7"/>
        </w:numPr>
        <w:tabs>
          <w:tab w:val="left" w:pos="594"/>
        </w:tabs>
        <w:spacing w:before="1"/>
        <w:ind w:hanging="362"/>
        <w:rPr>
          <w:rFonts w:ascii="Times New Roman" w:hAnsi="Times New Roman" w:cs="Times New Roman"/>
          <w:b/>
        </w:rPr>
      </w:pPr>
      <w:r w:rsidRPr="008C6EE3">
        <w:rPr>
          <w:rFonts w:ascii="Times New Roman" w:hAnsi="Times New Roman" w:cs="Times New Roman"/>
        </w:rPr>
        <w:t>indica le seguenti posizioni INPS, INAIL, CASSA</w:t>
      </w:r>
      <w:r w:rsidRPr="008C6EE3">
        <w:rPr>
          <w:rFonts w:ascii="Times New Roman" w:hAnsi="Times New Roman" w:cs="Times New Roman"/>
          <w:spacing w:val="-5"/>
        </w:rPr>
        <w:t xml:space="preserve"> </w:t>
      </w:r>
      <w:r w:rsidRPr="008C6EE3">
        <w:rPr>
          <w:rFonts w:ascii="Times New Roman" w:hAnsi="Times New Roman" w:cs="Times New Roman"/>
        </w:rPr>
        <w:t>EDILE</w:t>
      </w:r>
      <w:r w:rsidRPr="008C6EE3">
        <w:rPr>
          <w:rFonts w:ascii="Times New Roman" w:hAnsi="Times New Roman" w:cs="Times New Roman"/>
          <w:b/>
        </w:rPr>
        <w:t>:</w:t>
      </w:r>
    </w:p>
    <w:p w14:paraId="7A56F363" w14:textId="77777777" w:rsidR="0092252E" w:rsidRPr="008C6EE3" w:rsidRDefault="0092252E">
      <w:pPr>
        <w:pStyle w:val="Corpotesto"/>
        <w:spacing w:before="10"/>
        <w:rPr>
          <w:rFonts w:ascii="Times New Roman" w:hAnsi="Times New Roman" w:cs="Times New Roman"/>
          <w:b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9"/>
        <w:gridCol w:w="1805"/>
        <w:gridCol w:w="1236"/>
        <w:gridCol w:w="1740"/>
        <w:gridCol w:w="3120"/>
      </w:tblGrid>
      <w:tr w:rsidR="0092252E" w:rsidRPr="008C6EE3" w14:paraId="388A6B57" w14:textId="77777777">
        <w:trPr>
          <w:trHeight w:val="253"/>
        </w:trPr>
        <w:tc>
          <w:tcPr>
            <w:tcW w:w="1709" w:type="dxa"/>
          </w:tcPr>
          <w:p w14:paraId="74C40DA7" w14:textId="77777777" w:rsidR="0092252E" w:rsidRPr="008C6EE3" w:rsidRDefault="0033409B">
            <w:pPr>
              <w:pStyle w:val="TableParagraph"/>
              <w:spacing w:before="1" w:line="233" w:lineRule="exact"/>
              <w:ind w:left="533"/>
              <w:rPr>
                <w:rFonts w:ascii="Times New Roman" w:hAnsi="Times New Roman" w:cs="Times New Roman"/>
                <w:b/>
                <w:i/>
              </w:rPr>
            </w:pPr>
            <w:r w:rsidRPr="008C6EE3">
              <w:rPr>
                <w:rFonts w:ascii="Times New Roman" w:hAnsi="Times New Roman" w:cs="Times New Roman"/>
                <w:b/>
                <w:i/>
              </w:rPr>
              <w:t>Istituto</w:t>
            </w:r>
          </w:p>
        </w:tc>
        <w:tc>
          <w:tcPr>
            <w:tcW w:w="4781" w:type="dxa"/>
            <w:gridSpan w:val="3"/>
          </w:tcPr>
          <w:p w14:paraId="204CC711" w14:textId="77777777" w:rsidR="0092252E" w:rsidRPr="008C6EE3" w:rsidRDefault="0033409B">
            <w:pPr>
              <w:pStyle w:val="TableParagraph"/>
              <w:spacing w:before="1" w:line="233" w:lineRule="exact"/>
              <w:ind w:left="1663"/>
              <w:rPr>
                <w:rFonts w:ascii="Times New Roman" w:hAnsi="Times New Roman" w:cs="Times New Roman"/>
                <w:b/>
                <w:i/>
              </w:rPr>
            </w:pPr>
            <w:r w:rsidRPr="008C6EE3">
              <w:rPr>
                <w:rFonts w:ascii="Times New Roman" w:hAnsi="Times New Roman" w:cs="Times New Roman"/>
                <w:b/>
                <w:i/>
              </w:rPr>
              <w:t>N. identificativo</w:t>
            </w:r>
          </w:p>
        </w:tc>
        <w:tc>
          <w:tcPr>
            <w:tcW w:w="3120" w:type="dxa"/>
          </w:tcPr>
          <w:p w14:paraId="3C7D9358" w14:textId="77777777" w:rsidR="0092252E" w:rsidRPr="008C6EE3" w:rsidRDefault="0033409B">
            <w:pPr>
              <w:pStyle w:val="TableParagraph"/>
              <w:spacing w:before="1" w:line="233" w:lineRule="exact"/>
              <w:ind w:left="1267" w:right="1252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C6EE3">
              <w:rPr>
                <w:rFonts w:ascii="Times New Roman" w:hAnsi="Times New Roman" w:cs="Times New Roman"/>
                <w:b/>
                <w:i/>
              </w:rPr>
              <w:t>Sede/i</w:t>
            </w:r>
          </w:p>
        </w:tc>
      </w:tr>
      <w:tr w:rsidR="0092252E" w:rsidRPr="008C6EE3" w14:paraId="76E75478" w14:textId="77777777">
        <w:trPr>
          <w:trHeight w:val="253"/>
        </w:trPr>
        <w:tc>
          <w:tcPr>
            <w:tcW w:w="1709" w:type="dxa"/>
          </w:tcPr>
          <w:p w14:paraId="3144B050" w14:textId="77777777" w:rsidR="0092252E" w:rsidRPr="008C6EE3" w:rsidRDefault="0033409B">
            <w:pPr>
              <w:pStyle w:val="TableParagraph"/>
              <w:spacing w:line="234" w:lineRule="exact"/>
              <w:ind w:left="71"/>
              <w:rPr>
                <w:rFonts w:ascii="Times New Roman" w:hAnsi="Times New Roman" w:cs="Times New Roman"/>
                <w:b/>
              </w:rPr>
            </w:pPr>
            <w:r w:rsidRPr="008C6EE3">
              <w:rPr>
                <w:rFonts w:ascii="Times New Roman" w:hAnsi="Times New Roman" w:cs="Times New Roman"/>
                <w:b/>
              </w:rPr>
              <w:t>INPS</w:t>
            </w:r>
          </w:p>
        </w:tc>
        <w:tc>
          <w:tcPr>
            <w:tcW w:w="1805" w:type="dxa"/>
          </w:tcPr>
          <w:p w14:paraId="332CC062" w14:textId="77777777" w:rsidR="0092252E" w:rsidRPr="008C6EE3" w:rsidRDefault="0033409B">
            <w:pPr>
              <w:pStyle w:val="TableParagraph"/>
              <w:spacing w:line="234" w:lineRule="exact"/>
              <w:ind w:left="71"/>
              <w:rPr>
                <w:rFonts w:ascii="Times New Roman" w:hAnsi="Times New Roman" w:cs="Times New Roman"/>
              </w:rPr>
            </w:pPr>
            <w:r w:rsidRPr="008C6EE3">
              <w:rPr>
                <w:rFonts w:ascii="Times New Roman" w:hAnsi="Times New Roman" w:cs="Times New Roman"/>
              </w:rPr>
              <w:t>Matricola n.</w:t>
            </w:r>
          </w:p>
        </w:tc>
        <w:tc>
          <w:tcPr>
            <w:tcW w:w="2976" w:type="dxa"/>
            <w:gridSpan w:val="2"/>
          </w:tcPr>
          <w:p w14:paraId="56DD48D7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120" w:type="dxa"/>
          </w:tcPr>
          <w:p w14:paraId="024046C3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2252E" w:rsidRPr="008C6EE3" w14:paraId="33123BC3" w14:textId="77777777">
        <w:trPr>
          <w:trHeight w:val="251"/>
        </w:trPr>
        <w:tc>
          <w:tcPr>
            <w:tcW w:w="1709" w:type="dxa"/>
          </w:tcPr>
          <w:p w14:paraId="23A07130" w14:textId="77777777" w:rsidR="0092252E" w:rsidRPr="008C6EE3" w:rsidRDefault="0033409B">
            <w:pPr>
              <w:pStyle w:val="TableParagraph"/>
              <w:spacing w:line="232" w:lineRule="exact"/>
              <w:ind w:left="71"/>
              <w:rPr>
                <w:rFonts w:ascii="Times New Roman" w:hAnsi="Times New Roman" w:cs="Times New Roman"/>
                <w:b/>
              </w:rPr>
            </w:pPr>
            <w:r w:rsidRPr="008C6EE3">
              <w:rPr>
                <w:rFonts w:ascii="Times New Roman" w:hAnsi="Times New Roman" w:cs="Times New Roman"/>
                <w:b/>
              </w:rPr>
              <w:t>INAIL</w:t>
            </w:r>
          </w:p>
        </w:tc>
        <w:tc>
          <w:tcPr>
            <w:tcW w:w="1805" w:type="dxa"/>
          </w:tcPr>
          <w:p w14:paraId="5D231714" w14:textId="77777777" w:rsidR="0092252E" w:rsidRPr="008C6EE3" w:rsidRDefault="0033409B">
            <w:pPr>
              <w:pStyle w:val="TableParagraph"/>
              <w:spacing w:line="232" w:lineRule="exact"/>
              <w:ind w:left="71"/>
              <w:rPr>
                <w:rFonts w:ascii="Times New Roman" w:hAnsi="Times New Roman" w:cs="Times New Roman"/>
              </w:rPr>
            </w:pPr>
            <w:r w:rsidRPr="008C6EE3">
              <w:rPr>
                <w:rFonts w:ascii="Times New Roman" w:hAnsi="Times New Roman" w:cs="Times New Roman"/>
              </w:rPr>
              <w:t>Codice Ditta n.</w:t>
            </w:r>
          </w:p>
        </w:tc>
        <w:tc>
          <w:tcPr>
            <w:tcW w:w="1236" w:type="dxa"/>
          </w:tcPr>
          <w:p w14:paraId="26392F89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40" w:type="dxa"/>
          </w:tcPr>
          <w:p w14:paraId="7AE1695E" w14:textId="77777777" w:rsidR="0092252E" w:rsidRPr="008C6EE3" w:rsidRDefault="0033409B">
            <w:pPr>
              <w:pStyle w:val="TableParagraph"/>
              <w:spacing w:line="232" w:lineRule="exact"/>
              <w:ind w:left="72"/>
              <w:rPr>
                <w:rFonts w:ascii="Times New Roman" w:hAnsi="Times New Roman" w:cs="Times New Roman"/>
              </w:rPr>
            </w:pPr>
            <w:r w:rsidRPr="008C6EE3">
              <w:rPr>
                <w:rFonts w:ascii="Times New Roman" w:hAnsi="Times New Roman" w:cs="Times New Roman"/>
              </w:rPr>
              <w:t>PAT. N.</w:t>
            </w:r>
          </w:p>
        </w:tc>
        <w:tc>
          <w:tcPr>
            <w:tcW w:w="3120" w:type="dxa"/>
          </w:tcPr>
          <w:p w14:paraId="349429BE" w14:textId="77777777" w:rsidR="0092252E" w:rsidRPr="008C6EE3" w:rsidRDefault="0092252E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5D8B643B" w14:textId="77777777" w:rsidR="0092252E" w:rsidRPr="008C6EE3" w:rsidRDefault="0092252E">
      <w:pPr>
        <w:pStyle w:val="Corpotesto"/>
        <w:spacing w:before="2"/>
        <w:rPr>
          <w:rFonts w:ascii="Times New Roman" w:hAnsi="Times New Roman" w:cs="Times New Roman"/>
          <w:b/>
          <w:sz w:val="30"/>
        </w:rPr>
      </w:pPr>
    </w:p>
    <w:p w14:paraId="479114B5" w14:textId="77777777" w:rsidR="0092252E" w:rsidRPr="008C6EE3" w:rsidRDefault="0033409B">
      <w:pPr>
        <w:pStyle w:val="Corpotesto"/>
        <w:ind w:left="232" w:right="248"/>
        <w:jc w:val="both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Dichiara di essere informato, ai sensi e per gli effetti di cui all’art. 13 del D. Lgs. 196/03 che i dati personali raccolti saranno trattati, anche con strumenti informatici, esclusivamente nell’ambito del procedimento per il quale la presente dichiarazione viene resa.</w:t>
      </w:r>
    </w:p>
    <w:p w14:paraId="23D44576" w14:textId="77777777" w:rsidR="0092252E" w:rsidRPr="008C6EE3" w:rsidRDefault="0092252E">
      <w:pPr>
        <w:pStyle w:val="Corpotesto"/>
        <w:rPr>
          <w:rFonts w:ascii="Times New Roman" w:hAnsi="Times New Roman" w:cs="Times New Roman"/>
          <w:sz w:val="20"/>
        </w:rPr>
      </w:pPr>
    </w:p>
    <w:p w14:paraId="21799450" w14:textId="77777777" w:rsidR="0092252E" w:rsidRPr="008C6EE3" w:rsidRDefault="0092252E">
      <w:pPr>
        <w:pStyle w:val="Corpotesto"/>
        <w:spacing w:before="2"/>
        <w:rPr>
          <w:rFonts w:ascii="Times New Roman" w:hAnsi="Times New Roman" w:cs="Times New Roman"/>
          <w:sz w:val="17"/>
        </w:rPr>
      </w:pPr>
    </w:p>
    <w:p w14:paraId="503B8FBD" w14:textId="77777777" w:rsidR="0092252E" w:rsidRPr="008C6EE3" w:rsidRDefault="0033409B">
      <w:pPr>
        <w:pStyle w:val="Corpotesto"/>
        <w:tabs>
          <w:tab w:val="left" w:pos="1328"/>
          <w:tab w:val="left" w:pos="2357"/>
          <w:tab w:val="left" w:pos="3383"/>
        </w:tabs>
        <w:spacing w:before="56" w:line="348" w:lineRule="auto"/>
        <w:ind w:left="232" w:right="6740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 xml:space="preserve">, </w:t>
      </w:r>
      <w:proofErr w:type="gramStart"/>
      <w:r w:rsidRPr="008C6EE3">
        <w:rPr>
          <w:rFonts w:ascii="Times New Roman" w:hAnsi="Times New Roman" w:cs="Times New Roman"/>
        </w:rPr>
        <w:t xml:space="preserve">lì </w:t>
      </w:r>
      <w:r w:rsidRPr="008C6EE3">
        <w:rPr>
          <w:rFonts w:ascii="Times New Roman" w:hAnsi="Times New Roman" w:cs="Times New Roman"/>
          <w:u w:val="single"/>
        </w:rPr>
        <w:t xml:space="preserve"> </w:t>
      </w:r>
      <w:r w:rsidRPr="008C6EE3">
        <w:rPr>
          <w:rFonts w:ascii="Times New Roman" w:hAnsi="Times New Roman" w:cs="Times New Roman"/>
          <w:u w:val="single"/>
        </w:rPr>
        <w:tab/>
      </w:r>
      <w:proofErr w:type="gramEnd"/>
      <w:r w:rsidRPr="008C6EE3">
        <w:rPr>
          <w:rFonts w:ascii="Times New Roman" w:hAnsi="Times New Roman" w:cs="Times New Roman"/>
          <w:u w:val="single"/>
        </w:rPr>
        <w:tab/>
      </w:r>
      <w:r w:rsidRPr="008C6EE3">
        <w:rPr>
          <w:rFonts w:ascii="Times New Roman" w:hAnsi="Times New Roman" w:cs="Times New Roman"/>
        </w:rPr>
        <w:t xml:space="preserve">                              luogo</w:t>
      </w:r>
      <w:r w:rsidRPr="008C6EE3">
        <w:rPr>
          <w:rFonts w:ascii="Times New Roman" w:hAnsi="Times New Roman" w:cs="Times New Roman"/>
        </w:rPr>
        <w:tab/>
      </w:r>
      <w:r w:rsidRPr="008C6EE3">
        <w:rPr>
          <w:rFonts w:ascii="Times New Roman" w:hAnsi="Times New Roman" w:cs="Times New Roman"/>
        </w:rPr>
        <w:tab/>
        <w:t>(</w:t>
      </w:r>
      <w:r w:rsidRPr="008C6EE3">
        <w:rPr>
          <w:rFonts w:ascii="Times New Roman" w:hAnsi="Times New Roman" w:cs="Times New Roman"/>
          <w:i/>
        </w:rPr>
        <w:t>data</w:t>
      </w:r>
      <w:r w:rsidRPr="008C6EE3">
        <w:rPr>
          <w:rFonts w:ascii="Times New Roman" w:hAnsi="Times New Roman" w:cs="Times New Roman"/>
        </w:rPr>
        <w:t>)</w:t>
      </w:r>
    </w:p>
    <w:p w14:paraId="180614DD" w14:textId="77777777" w:rsidR="0092252E" w:rsidRPr="008C6EE3" w:rsidRDefault="00BF2FE5">
      <w:pPr>
        <w:pStyle w:val="Corpotesto"/>
        <w:spacing w:before="8"/>
        <w:rPr>
          <w:rFonts w:ascii="Times New Roman" w:hAnsi="Times New Roman" w:cs="Times New Roman"/>
          <w:sz w:val="15"/>
        </w:rPr>
      </w:pPr>
      <w:r w:rsidRPr="008C6EE3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8683E9F" wp14:editId="62372A3C">
                <wp:simplePos x="0" y="0"/>
                <wp:positionH relativeFrom="page">
                  <wp:posOffset>4321175</wp:posOffset>
                </wp:positionH>
                <wp:positionV relativeFrom="paragraph">
                  <wp:posOffset>151130</wp:posOffset>
                </wp:positionV>
                <wp:extent cx="1600200" cy="0"/>
                <wp:effectExtent l="0" t="0" r="0" b="0"/>
                <wp:wrapTopAndBottom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3C9DC0" id="Line 2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0.25pt,11.9pt" to="466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" strokeweight=".25292mm">
                <w10:wrap type="topAndBottom" anchorx="page"/>
              </v:line>
            </w:pict>
          </mc:Fallback>
        </mc:AlternateContent>
      </w:r>
    </w:p>
    <w:p w14:paraId="3C5B1589" w14:textId="77777777" w:rsidR="0092252E" w:rsidRPr="008C6EE3" w:rsidRDefault="0033409B">
      <w:pPr>
        <w:spacing w:before="110"/>
        <w:ind w:left="6255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lastRenderedPageBreak/>
        <w:t>(F</w:t>
      </w:r>
      <w:r w:rsidRPr="008C6EE3">
        <w:rPr>
          <w:rFonts w:ascii="Times New Roman" w:hAnsi="Times New Roman" w:cs="Times New Roman"/>
          <w:i/>
        </w:rPr>
        <w:t>irma del dichiarante</w:t>
      </w:r>
      <w:r w:rsidRPr="008C6EE3">
        <w:rPr>
          <w:rFonts w:ascii="Times New Roman" w:hAnsi="Times New Roman" w:cs="Times New Roman"/>
        </w:rPr>
        <w:t>)</w:t>
      </w:r>
    </w:p>
    <w:p w14:paraId="0D560BE7" w14:textId="77777777" w:rsidR="0092252E" w:rsidRPr="008C6EE3" w:rsidRDefault="0092252E">
      <w:pPr>
        <w:pStyle w:val="Corpotesto"/>
        <w:rPr>
          <w:rFonts w:ascii="Times New Roman" w:hAnsi="Times New Roman" w:cs="Times New Roman"/>
        </w:rPr>
      </w:pPr>
    </w:p>
    <w:p w14:paraId="39135C4F" w14:textId="77777777" w:rsidR="0092252E" w:rsidRPr="008C6EE3" w:rsidRDefault="0092252E">
      <w:pPr>
        <w:pStyle w:val="Corpotesto"/>
        <w:spacing w:before="9"/>
        <w:rPr>
          <w:rFonts w:ascii="Times New Roman" w:hAnsi="Times New Roman" w:cs="Times New Roman"/>
          <w:sz w:val="19"/>
        </w:rPr>
      </w:pPr>
    </w:p>
    <w:p w14:paraId="36C90FCD" w14:textId="77777777" w:rsidR="0092252E" w:rsidRPr="008C6EE3" w:rsidRDefault="0033409B">
      <w:pPr>
        <w:pStyle w:val="Titolo1"/>
        <w:ind w:left="4762"/>
        <w:rPr>
          <w:rFonts w:ascii="Times New Roman" w:hAnsi="Times New Roman" w:cs="Times New Roman"/>
        </w:rPr>
      </w:pPr>
      <w:r w:rsidRPr="008C6EE3">
        <w:rPr>
          <w:rFonts w:ascii="Times New Roman" w:hAnsi="Times New Roman" w:cs="Times New Roman"/>
        </w:rPr>
        <w:t>Allegata fotocopia del documento di riconoscimento</w:t>
      </w:r>
    </w:p>
    <w:p w14:paraId="5A7001CA" w14:textId="77777777" w:rsidR="0092252E" w:rsidRPr="008C6EE3" w:rsidRDefault="0092252E">
      <w:pPr>
        <w:pStyle w:val="Corpotesto"/>
        <w:rPr>
          <w:rFonts w:ascii="Times New Roman" w:hAnsi="Times New Roman" w:cs="Times New Roman"/>
          <w:b/>
        </w:rPr>
      </w:pPr>
    </w:p>
    <w:p w14:paraId="160185D1" w14:textId="77777777" w:rsidR="0092252E" w:rsidRPr="008C6EE3" w:rsidRDefault="0092252E">
      <w:pPr>
        <w:pStyle w:val="Corpotesto"/>
        <w:spacing w:before="8"/>
        <w:rPr>
          <w:rFonts w:ascii="Times New Roman" w:hAnsi="Times New Roman" w:cs="Times New Roman"/>
          <w:b/>
          <w:sz w:val="19"/>
        </w:rPr>
      </w:pPr>
    </w:p>
    <w:p w14:paraId="537757D3" w14:textId="77777777" w:rsidR="0092252E" w:rsidRPr="008C6EE3" w:rsidRDefault="0033409B">
      <w:pPr>
        <w:ind w:left="232"/>
        <w:jc w:val="both"/>
        <w:rPr>
          <w:rFonts w:ascii="Times New Roman" w:hAnsi="Times New Roman" w:cs="Times New Roman"/>
          <w:b/>
        </w:rPr>
      </w:pPr>
      <w:r w:rsidRPr="008C6EE3">
        <w:rPr>
          <w:rFonts w:ascii="Times New Roman" w:hAnsi="Times New Roman" w:cs="Times New Roman"/>
          <w:b/>
        </w:rPr>
        <w:t>Nota (1)</w:t>
      </w:r>
    </w:p>
    <w:p w14:paraId="24711CA2" w14:textId="77777777" w:rsidR="0092252E" w:rsidRPr="008C6EE3" w:rsidRDefault="0033409B">
      <w:pPr>
        <w:spacing w:before="123"/>
        <w:ind w:left="232" w:right="261"/>
        <w:jc w:val="both"/>
        <w:rPr>
          <w:rFonts w:ascii="Times New Roman" w:hAnsi="Times New Roman" w:cs="Times New Roman"/>
          <w:sz w:val="20"/>
        </w:rPr>
      </w:pPr>
      <w:r w:rsidRPr="008C6EE3">
        <w:rPr>
          <w:rFonts w:ascii="Times New Roman" w:hAnsi="Times New Roman" w:cs="Times New Roman"/>
          <w:sz w:val="20"/>
        </w:rPr>
        <w:t>Le dichiarazioni di cui alle lettere a), b), c), d), e), f), g) del presente facsimile devono essere rese anche in nome e per conto dei seguenti soggetti:</w:t>
      </w:r>
    </w:p>
    <w:p w14:paraId="22644AAB" w14:textId="77777777" w:rsidR="0092252E" w:rsidRPr="008C6EE3" w:rsidRDefault="0033409B">
      <w:pPr>
        <w:pStyle w:val="Paragrafoelenco"/>
        <w:numPr>
          <w:ilvl w:val="0"/>
          <w:numId w:val="1"/>
        </w:numPr>
        <w:tabs>
          <w:tab w:val="left" w:pos="941"/>
          <w:tab w:val="left" w:pos="942"/>
        </w:tabs>
        <w:spacing w:line="255" w:lineRule="exact"/>
        <w:ind w:hanging="426"/>
        <w:jc w:val="left"/>
        <w:rPr>
          <w:rFonts w:ascii="Times New Roman" w:hAnsi="Times New Roman" w:cs="Times New Roman"/>
          <w:sz w:val="20"/>
        </w:rPr>
      </w:pPr>
      <w:r w:rsidRPr="008C6EE3">
        <w:rPr>
          <w:rFonts w:ascii="Times New Roman" w:hAnsi="Times New Roman" w:cs="Times New Roman"/>
          <w:sz w:val="20"/>
        </w:rPr>
        <w:t>il titolare e direttore tecnico, se si tratta di impresa</w:t>
      </w:r>
      <w:r w:rsidRPr="008C6EE3">
        <w:rPr>
          <w:rFonts w:ascii="Times New Roman" w:hAnsi="Times New Roman" w:cs="Times New Roman"/>
          <w:spacing w:val="-3"/>
          <w:sz w:val="20"/>
        </w:rPr>
        <w:t xml:space="preserve"> </w:t>
      </w:r>
      <w:r w:rsidRPr="008C6EE3">
        <w:rPr>
          <w:rFonts w:ascii="Times New Roman" w:hAnsi="Times New Roman" w:cs="Times New Roman"/>
          <w:sz w:val="20"/>
        </w:rPr>
        <w:t>individuale;</w:t>
      </w:r>
    </w:p>
    <w:p w14:paraId="7C915776" w14:textId="77777777" w:rsidR="0092252E" w:rsidRPr="008C6EE3" w:rsidRDefault="0033409B">
      <w:pPr>
        <w:pStyle w:val="Paragrafoelenco"/>
        <w:numPr>
          <w:ilvl w:val="0"/>
          <w:numId w:val="1"/>
        </w:numPr>
        <w:tabs>
          <w:tab w:val="left" w:pos="941"/>
          <w:tab w:val="left" w:pos="942"/>
        </w:tabs>
        <w:ind w:hanging="426"/>
        <w:jc w:val="left"/>
        <w:rPr>
          <w:rFonts w:ascii="Times New Roman" w:hAnsi="Times New Roman" w:cs="Times New Roman"/>
          <w:sz w:val="20"/>
        </w:rPr>
      </w:pPr>
      <w:r w:rsidRPr="008C6EE3">
        <w:rPr>
          <w:rFonts w:ascii="Times New Roman" w:hAnsi="Times New Roman" w:cs="Times New Roman"/>
          <w:sz w:val="20"/>
        </w:rPr>
        <w:t>tutti i soci ed i direttori tecnici, per le società in nome</w:t>
      </w:r>
      <w:r w:rsidRPr="008C6EE3">
        <w:rPr>
          <w:rFonts w:ascii="Times New Roman" w:hAnsi="Times New Roman" w:cs="Times New Roman"/>
          <w:spacing w:val="-7"/>
          <w:sz w:val="20"/>
        </w:rPr>
        <w:t xml:space="preserve"> </w:t>
      </w:r>
      <w:r w:rsidRPr="008C6EE3">
        <w:rPr>
          <w:rFonts w:ascii="Times New Roman" w:hAnsi="Times New Roman" w:cs="Times New Roman"/>
          <w:sz w:val="20"/>
        </w:rPr>
        <w:t>collettivo;</w:t>
      </w:r>
    </w:p>
    <w:p w14:paraId="6ED545CC" w14:textId="77777777" w:rsidR="0092252E" w:rsidRPr="008C6EE3" w:rsidRDefault="0033409B">
      <w:pPr>
        <w:pStyle w:val="Paragrafoelenco"/>
        <w:numPr>
          <w:ilvl w:val="0"/>
          <w:numId w:val="1"/>
        </w:numPr>
        <w:tabs>
          <w:tab w:val="left" w:pos="941"/>
          <w:tab w:val="left" w:pos="942"/>
        </w:tabs>
        <w:spacing w:before="2" w:line="255" w:lineRule="exact"/>
        <w:ind w:hanging="426"/>
        <w:jc w:val="left"/>
        <w:rPr>
          <w:rFonts w:ascii="Times New Roman" w:hAnsi="Times New Roman" w:cs="Times New Roman"/>
          <w:sz w:val="20"/>
        </w:rPr>
      </w:pPr>
      <w:r w:rsidRPr="008C6EE3">
        <w:rPr>
          <w:rFonts w:ascii="Times New Roman" w:hAnsi="Times New Roman" w:cs="Times New Roman"/>
          <w:sz w:val="20"/>
        </w:rPr>
        <w:t>tutti i soci accomandatari e i direttori tecnici, per le società in accomandita</w:t>
      </w:r>
      <w:r w:rsidRPr="008C6EE3">
        <w:rPr>
          <w:rFonts w:ascii="Times New Roman" w:hAnsi="Times New Roman" w:cs="Times New Roman"/>
          <w:spacing w:val="-10"/>
          <w:sz w:val="20"/>
        </w:rPr>
        <w:t xml:space="preserve"> </w:t>
      </w:r>
      <w:r w:rsidRPr="008C6EE3">
        <w:rPr>
          <w:rFonts w:ascii="Times New Roman" w:hAnsi="Times New Roman" w:cs="Times New Roman"/>
          <w:sz w:val="20"/>
        </w:rPr>
        <w:t>semplice;</w:t>
      </w:r>
    </w:p>
    <w:p w14:paraId="06E38DBC" w14:textId="77777777" w:rsidR="0092252E" w:rsidRPr="008C6EE3" w:rsidRDefault="0033409B">
      <w:pPr>
        <w:pStyle w:val="Paragrafoelenco"/>
        <w:numPr>
          <w:ilvl w:val="0"/>
          <w:numId w:val="1"/>
        </w:numPr>
        <w:tabs>
          <w:tab w:val="left" w:pos="942"/>
        </w:tabs>
        <w:ind w:right="248"/>
        <w:rPr>
          <w:rFonts w:ascii="Times New Roman" w:hAnsi="Times New Roman" w:cs="Times New Roman"/>
          <w:sz w:val="20"/>
        </w:rPr>
      </w:pPr>
      <w:r w:rsidRPr="008C6EE3">
        <w:rPr>
          <w:rFonts w:ascii="Times New Roman" w:hAnsi="Times New Roman" w:cs="Times New Roman"/>
          <w:sz w:val="20"/>
        </w:rPr>
        <w:t>tutti i membri del consiglio di amministrazione cui sia stata conferita la legale rappresentanza, tutti i membri di direzione o di vigilanza, tutti i soggetti muniti di poteri di rappresentanza, di direzione o di controllo, il direttore tecnico, il socio unico persona fisica, ovvero il socio di maggioranza in caso di società con meno di quattro soci, se si tratta di altro tipo di società o</w:t>
      </w:r>
      <w:r w:rsidRPr="008C6EE3">
        <w:rPr>
          <w:rFonts w:ascii="Times New Roman" w:hAnsi="Times New Roman" w:cs="Times New Roman"/>
          <w:spacing w:val="-1"/>
          <w:sz w:val="20"/>
        </w:rPr>
        <w:t xml:space="preserve"> </w:t>
      </w:r>
      <w:r w:rsidRPr="008C6EE3">
        <w:rPr>
          <w:rFonts w:ascii="Times New Roman" w:hAnsi="Times New Roman" w:cs="Times New Roman"/>
          <w:sz w:val="20"/>
        </w:rPr>
        <w:t>consorzio;</w:t>
      </w:r>
    </w:p>
    <w:p w14:paraId="62C12B0E" w14:textId="77777777" w:rsidR="0092252E" w:rsidRPr="008C6EE3" w:rsidRDefault="0033409B">
      <w:pPr>
        <w:pStyle w:val="Paragrafoelenco"/>
        <w:numPr>
          <w:ilvl w:val="0"/>
          <w:numId w:val="1"/>
        </w:numPr>
        <w:tabs>
          <w:tab w:val="left" w:pos="942"/>
        </w:tabs>
        <w:spacing w:line="255" w:lineRule="exact"/>
        <w:ind w:hanging="426"/>
        <w:rPr>
          <w:rFonts w:ascii="Times New Roman" w:hAnsi="Times New Roman" w:cs="Times New Roman"/>
          <w:sz w:val="20"/>
        </w:rPr>
      </w:pPr>
      <w:r w:rsidRPr="008C6EE3">
        <w:rPr>
          <w:rFonts w:ascii="Times New Roman" w:hAnsi="Times New Roman" w:cs="Times New Roman"/>
          <w:sz w:val="20"/>
        </w:rPr>
        <w:t>soggetti cessati dalla carica nell’anno antecedente la data di pubblicazione del bando di</w:t>
      </w:r>
      <w:r w:rsidRPr="008C6EE3">
        <w:rPr>
          <w:rFonts w:ascii="Times New Roman" w:hAnsi="Times New Roman" w:cs="Times New Roman"/>
          <w:spacing w:val="-8"/>
          <w:sz w:val="20"/>
        </w:rPr>
        <w:t xml:space="preserve"> </w:t>
      </w:r>
      <w:r w:rsidRPr="008C6EE3">
        <w:rPr>
          <w:rFonts w:ascii="Times New Roman" w:hAnsi="Times New Roman" w:cs="Times New Roman"/>
          <w:sz w:val="20"/>
        </w:rPr>
        <w:t>gara.</w:t>
      </w:r>
    </w:p>
    <w:p w14:paraId="279D960C" w14:textId="77777777" w:rsidR="0092252E" w:rsidRPr="008C6EE3" w:rsidRDefault="0092252E">
      <w:pPr>
        <w:pStyle w:val="Corpotesto"/>
        <w:spacing w:before="11"/>
        <w:rPr>
          <w:rFonts w:ascii="Times New Roman" w:hAnsi="Times New Roman" w:cs="Times New Roman"/>
          <w:sz w:val="19"/>
        </w:rPr>
      </w:pPr>
    </w:p>
    <w:p w14:paraId="63921BA8" w14:textId="77777777" w:rsidR="0092252E" w:rsidRPr="008C6EE3" w:rsidRDefault="0033409B">
      <w:pPr>
        <w:ind w:left="232" w:right="253"/>
        <w:jc w:val="both"/>
        <w:rPr>
          <w:rFonts w:ascii="Times New Roman" w:hAnsi="Times New Roman" w:cs="Times New Roman"/>
          <w:sz w:val="20"/>
        </w:rPr>
      </w:pPr>
      <w:r w:rsidRPr="008C6EE3">
        <w:rPr>
          <w:rFonts w:ascii="Times New Roman" w:hAnsi="Times New Roman" w:cs="Times New Roman"/>
          <w:sz w:val="20"/>
          <w:u w:val="single"/>
        </w:rPr>
        <w:t>Nel caso in cui le predette dichiarazioni vengano rese anche in nome e per conto dei sopracitati soggetti, questi ultimi</w:t>
      </w:r>
      <w:r w:rsidRPr="008C6EE3">
        <w:rPr>
          <w:rFonts w:ascii="Times New Roman" w:hAnsi="Times New Roman" w:cs="Times New Roman"/>
          <w:sz w:val="20"/>
        </w:rPr>
        <w:t xml:space="preserve"> </w:t>
      </w:r>
      <w:r w:rsidRPr="008C6EE3">
        <w:rPr>
          <w:rFonts w:ascii="Times New Roman" w:hAnsi="Times New Roman" w:cs="Times New Roman"/>
          <w:b/>
          <w:sz w:val="20"/>
          <w:u w:val="single"/>
        </w:rPr>
        <w:t xml:space="preserve">NON </w:t>
      </w:r>
      <w:r w:rsidRPr="008C6EE3">
        <w:rPr>
          <w:rFonts w:ascii="Times New Roman" w:hAnsi="Times New Roman" w:cs="Times New Roman"/>
          <w:sz w:val="20"/>
          <w:u w:val="single"/>
        </w:rPr>
        <w:t>sono tenuti ad effettuare le medesime dichiarazioni personalmente; viceversa, i soggetti elencati nella nota (1)</w:t>
      </w:r>
      <w:r w:rsidRPr="008C6EE3">
        <w:rPr>
          <w:rFonts w:ascii="Times New Roman" w:hAnsi="Times New Roman" w:cs="Times New Roman"/>
          <w:sz w:val="20"/>
        </w:rPr>
        <w:t xml:space="preserve"> </w:t>
      </w:r>
      <w:r w:rsidRPr="008C6EE3">
        <w:rPr>
          <w:rFonts w:ascii="Times New Roman" w:hAnsi="Times New Roman" w:cs="Times New Roman"/>
          <w:sz w:val="20"/>
          <w:u w:val="single"/>
        </w:rPr>
        <w:t>dovranno provvedere autonomamente a produrre le proprie autodichiarazioni</w:t>
      </w:r>
      <w:r w:rsidRPr="008C6EE3">
        <w:rPr>
          <w:rFonts w:ascii="Times New Roman" w:hAnsi="Times New Roman" w:cs="Times New Roman"/>
          <w:sz w:val="20"/>
        </w:rPr>
        <w:t>.</w:t>
      </w:r>
    </w:p>
    <w:sectPr w:rsidR="0092252E" w:rsidRPr="008C6EE3">
      <w:headerReference w:type="default" r:id="rId19"/>
      <w:pgSz w:w="11910" w:h="16840"/>
      <w:pgMar w:top="1360" w:right="880" w:bottom="1240" w:left="900" w:header="889" w:footer="9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4A5E3" w14:textId="77777777" w:rsidR="00680AD6" w:rsidRDefault="00680AD6">
      <w:r>
        <w:separator/>
      </w:r>
    </w:p>
  </w:endnote>
  <w:endnote w:type="continuationSeparator" w:id="0">
    <w:p w14:paraId="3E70BE87" w14:textId="77777777" w:rsidR="00680AD6" w:rsidRDefault="00680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0F381" w14:textId="77777777" w:rsidR="00680AD6" w:rsidRDefault="00680AD6">
      <w:r>
        <w:separator/>
      </w:r>
    </w:p>
  </w:footnote>
  <w:footnote w:type="continuationSeparator" w:id="0">
    <w:p w14:paraId="7E090EF6" w14:textId="77777777" w:rsidR="00680AD6" w:rsidRDefault="00680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D6FA6" w14:textId="77777777" w:rsidR="0092252E" w:rsidRDefault="00BF2FE5">
    <w:pPr>
      <w:pStyle w:val="Corpo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45920" behindDoc="1" locked="0" layoutInCell="1" allowOverlap="1" wp14:anchorId="1ADC0864" wp14:editId="063AAE36">
              <wp:simplePos x="0" y="0"/>
              <wp:positionH relativeFrom="page">
                <wp:posOffset>706755</wp:posOffset>
              </wp:positionH>
              <wp:positionV relativeFrom="page">
                <wp:posOffset>552450</wp:posOffset>
              </wp:positionV>
              <wp:extent cx="529780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978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3A04D8" w14:textId="77777777" w:rsidR="0092252E" w:rsidRDefault="0033409B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All. </w:t>
                          </w:r>
                          <w:r w:rsidR="009670FE">
                            <w:rPr>
                              <w:b/>
                              <w:sz w:val="20"/>
                            </w:rPr>
                            <w:t xml:space="preserve">A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- Dichiarazione sostitutiva cause di esclusione di cui all'art. </w:t>
                          </w:r>
                          <w:r w:rsidR="006F2623">
                            <w:rPr>
                              <w:b/>
                              <w:sz w:val="20"/>
                            </w:rPr>
                            <w:t>94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del D. Lgs. n. </w:t>
                          </w:r>
                          <w:r w:rsidR="006F2623">
                            <w:rPr>
                              <w:b/>
                              <w:sz w:val="20"/>
                            </w:rPr>
                            <w:t>36</w:t>
                          </w:r>
                          <w:r>
                            <w:rPr>
                              <w:b/>
                              <w:sz w:val="20"/>
                            </w:rPr>
                            <w:t>/</w:t>
                          </w:r>
                          <w:r w:rsidR="006F2623">
                            <w:rPr>
                              <w:b/>
                              <w:sz w:val="20"/>
                            </w:rPr>
                            <w:t>2023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e s.m.i.)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DC086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43.5pt;width:417.15pt;height:12pt;z-index:-25197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" filled="f" stroked="f">
              <v:textbox inset="0,0,0,0">
                <w:txbxContent>
                  <w:p w14:paraId="143A04D8" w14:textId="77777777" w:rsidR="0092252E" w:rsidRDefault="0033409B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All. </w:t>
                    </w:r>
                    <w:r w:rsidR="009670FE">
                      <w:rPr>
                        <w:b/>
                        <w:sz w:val="20"/>
                      </w:rPr>
                      <w:t xml:space="preserve">A </w:t>
                    </w:r>
                    <w:r>
                      <w:rPr>
                        <w:b/>
                        <w:sz w:val="20"/>
                      </w:rPr>
                      <w:t xml:space="preserve">- Dichiarazione sostitutiva cause di esclusione di cui all'art. </w:t>
                    </w:r>
                    <w:r w:rsidR="006F2623">
                      <w:rPr>
                        <w:b/>
                        <w:sz w:val="20"/>
                      </w:rPr>
                      <w:t>94</w:t>
                    </w:r>
                    <w:r>
                      <w:rPr>
                        <w:b/>
                        <w:sz w:val="20"/>
                      </w:rPr>
                      <w:t xml:space="preserve"> del D. Lgs. n. </w:t>
                    </w:r>
                    <w:r w:rsidR="006F2623">
                      <w:rPr>
                        <w:b/>
                        <w:sz w:val="20"/>
                      </w:rPr>
                      <w:t>36</w:t>
                    </w:r>
                    <w:r>
                      <w:rPr>
                        <w:b/>
                        <w:sz w:val="20"/>
                      </w:rPr>
                      <w:t>/</w:t>
                    </w:r>
                    <w:r w:rsidR="006F2623">
                      <w:rPr>
                        <w:b/>
                        <w:sz w:val="20"/>
                      </w:rPr>
                      <w:t>2023</w:t>
                    </w:r>
                    <w:r>
                      <w:rPr>
                        <w:b/>
                        <w:sz w:val="20"/>
                      </w:rPr>
                      <w:t xml:space="preserve"> e s.m.i.)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A08FD"/>
    <w:multiLevelType w:val="hybridMultilevel"/>
    <w:tmpl w:val="E7A08398"/>
    <w:lvl w:ilvl="0" w:tplc="C3D2ECC8">
      <w:numFmt w:val="bullet"/>
      <w:lvlText w:val=""/>
      <w:lvlJc w:val="left"/>
      <w:pPr>
        <w:ind w:left="946" w:hanging="356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6FE4FA92">
      <w:numFmt w:val="bullet"/>
      <w:lvlText w:val="•"/>
      <w:lvlJc w:val="left"/>
      <w:pPr>
        <w:ind w:left="1858" w:hanging="356"/>
      </w:pPr>
      <w:rPr>
        <w:rFonts w:hint="default"/>
        <w:lang w:val="it-IT" w:eastAsia="it-IT" w:bidi="it-IT"/>
      </w:rPr>
    </w:lvl>
    <w:lvl w:ilvl="2" w:tplc="62F26E02">
      <w:numFmt w:val="bullet"/>
      <w:lvlText w:val="•"/>
      <w:lvlJc w:val="left"/>
      <w:pPr>
        <w:ind w:left="2777" w:hanging="356"/>
      </w:pPr>
      <w:rPr>
        <w:rFonts w:hint="default"/>
        <w:lang w:val="it-IT" w:eastAsia="it-IT" w:bidi="it-IT"/>
      </w:rPr>
    </w:lvl>
    <w:lvl w:ilvl="3" w:tplc="C344C014">
      <w:numFmt w:val="bullet"/>
      <w:lvlText w:val="•"/>
      <w:lvlJc w:val="left"/>
      <w:pPr>
        <w:ind w:left="3695" w:hanging="356"/>
      </w:pPr>
      <w:rPr>
        <w:rFonts w:hint="default"/>
        <w:lang w:val="it-IT" w:eastAsia="it-IT" w:bidi="it-IT"/>
      </w:rPr>
    </w:lvl>
    <w:lvl w:ilvl="4" w:tplc="6A44498E">
      <w:numFmt w:val="bullet"/>
      <w:lvlText w:val="•"/>
      <w:lvlJc w:val="left"/>
      <w:pPr>
        <w:ind w:left="4614" w:hanging="356"/>
      </w:pPr>
      <w:rPr>
        <w:rFonts w:hint="default"/>
        <w:lang w:val="it-IT" w:eastAsia="it-IT" w:bidi="it-IT"/>
      </w:rPr>
    </w:lvl>
    <w:lvl w:ilvl="5" w:tplc="62140836">
      <w:numFmt w:val="bullet"/>
      <w:lvlText w:val="•"/>
      <w:lvlJc w:val="left"/>
      <w:pPr>
        <w:ind w:left="5533" w:hanging="356"/>
      </w:pPr>
      <w:rPr>
        <w:rFonts w:hint="default"/>
        <w:lang w:val="it-IT" w:eastAsia="it-IT" w:bidi="it-IT"/>
      </w:rPr>
    </w:lvl>
    <w:lvl w:ilvl="6" w:tplc="606463D2">
      <w:numFmt w:val="bullet"/>
      <w:lvlText w:val="•"/>
      <w:lvlJc w:val="left"/>
      <w:pPr>
        <w:ind w:left="6451" w:hanging="356"/>
      </w:pPr>
      <w:rPr>
        <w:rFonts w:hint="default"/>
        <w:lang w:val="it-IT" w:eastAsia="it-IT" w:bidi="it-IT"/>
      </w:rPr>
    </w:lvl>
    <w:lvl w:ilvl="7" w:tplc="E07EE084">
      <w:numFmt w:val="bullet"/>
      <w:lvlText w:val="•"/>
      <w:lvlJc w:val="left"/>
      <w:pPr>
        <w:ind w:left="7370" w:hanging="356"/>
      </w:pPr>
      <w:rPr>
        <w:rFonts w:hint="default"/>
        <w:lang w:val="it-IT" w:eastAsia="it-IT" w:bidi="it-IT"/>
      </w:rPr>
    </w:lvl>
    <w:lvl w:ilvl="8" w:tplc="BC5C85DC">
      <w:numFmt w:val="bullet"/>
      <w:lvlText w:val="•"/>
      <w:lvlJc w:val="left"/>
      <w:pPr>
        <w:ind w:left="8289" w:hanging="356"/>
      </w:pPr>
      <w:rPr>
        <w:rFonts w:hint="default"/>
        <w:lang w:val="it-IT" w:eastAsia="it-IT" w:bidi="it-IT"/>
      </w:rPr>
    </w:lvl>
  </w:abstractNum>
  <w:abstractNum w:abstractNumId="1" w15:restartNumberingAfterBreak="0">
    <w:nsid w:val="36E52AEC"/>
    <w:multiLevelType w:val="hybridMultilevel"/>
    <w:tmpl w:val="B0E0026C"/>
    <w:lvl w:ilvl="0" w:tplc="3DC05164">
      <w:numFmt w:val="bullet"/>
      <w:lvlText w:val=""/>
      <w:lvlJc w:val="left"/>
      <w:pPr>
        <w:ind w:left="953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CA781372">
      <w:numFmt w:val="bullet"/>
      <w:lvlText w:val="•"/>
      <w:lvlJc w:val="left"/>
      <w:pPr>
        <w:ind w:left="1876" w:hanging="360"/>
      </w:pPr>
      <w:rPr>
        <w:rFonts w:hint="default"/>
        <w:lang w:val="it-IT" w:eastAsia="it-IT" w:bidi="it-IT"/>
      </w:rPr>
    </w:lvl>
    <w:lvl w:ilvl="2" w:tplc="5C326452">
      <w:numFmt w:val="bullet"/>
      <w:lvlText w:val="•"/>
      <w:lvlJc w:val="left"/>
      <w:pPr>
        <w:ind w:left="2793" w:hanging="360"/>
      </w:pPr>
      <w:rPr>
        <w:rFonts w:hint="default"/>
        <w:lang w:val="it-IT" w:eastAsia="it-IT" w:bidi="it-IT"/>
      </w:rPr>
    </w:lvl>
    <w:lvl w:ilvl="3" w:tplc="2248A374">
      <w:numFmt w:val="bullet"/>
      <w:lvlText w:val="•"/>
      <w:lvlJc w:val="left"/>
      <w:pPr>
        <w:ind w:left="3709" w:hanging="360"/>
      </w:pPr>
      <w:rPr>
        <w:rFonts w:hint="default"/>
        <w:lang w:val="it-IT" w:eastAsia="it-IT" w:bidi="it-IT"/>
      </w:rPr>
    </w:lvl>
    <w:lvl w:ilvl="4" w:tplc="2BA003BE">
      <w:numFmt w:val="bullet"/>
      <w:lvlText w:val="•"/>
      <w:lvlJc w:val="left"/>
      <w:pPr>
        <w:ind w:left="4626" w:hanging="360"/>
      </w:pPr>
      <w:rPr>
        <w:rFonts w:hint="default"/>
        <w:lang w:val="it-IT" w:eastAsia="it-IT" w:bidi="it-IT"/>
      </w:rPr>
    </w:lvl>
    <w:lvl w:ilvl="5" w:tplc="D28A7694">
      <w:numFmt w:val="bullet"/>
      <w:lvlText w:val="•"/>
      <w:lvlJc w:val="left"/>
      <w:pPr>
        <w:ind w:left="5543" w:hanging="360"/>
      </w:pPr>
      <w:rPr>
        <w:rFonts w:hint="default"/>
        <w:lang w:val="it-IT" w:eastAsia="it-IT" w:bidi="it-IT"/>
      </w:rPr>
    </w:lvl>
    <w:lvl w:ilvl="6" w:tplc="7BB2ECAE">
      <w:numFmt w:val="bullet"/>
      <w:lvlText w:val="•"/>
      <w:lvlJc w:val="left"/>
      <w:pPr>
        <w:ind w:left="6459" w:hanging="360"/>
      </w:pPr>
      <w:rPr>
        <w:rFonts w:hint="default"/>
        <w:lang w:val="it-IT" w:eastAsia="it-IT" w:bidi="it-IT"/>
      </w:rPr>
    </w:lvl>
    <w:lvl w:ilvl="7" w:tplc="7868AFEC">
      <w:numFmt w:val="bullet"/>
      <w:lvlText w:val="•"/>
      <w:lvlJc w:val="left"/>
      <w:pPr>
        <w:ind w:left="7376" w:hanging="360"/>
      </w:pPr>
      <w:rPr>
        <w:rFonts w:hint="default"/>
        <w:lang w:val="it-IT" w:eastAsia="it-IT" w:bidi="it-IT"/>
      </w:rPr>
    </w:lvl>
    <w:lvl w:ilvl="8" w:tplc="7696C4C8">
      <w:numFmt w:val="bullet"/>
      <w:lvlText w:val="•"/>
      <w:lvlJc w:val="left"/>
      <w:pPr>
        <w:ind w:left="8293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40BF2039"/>
    <w:multiLevelType w:val="hybridMultilevel"/>
    <w:tmpl w:val="A0FC8FF0"/>
    <w:lvl w:ilvl="0" w:tplc="968E67A6">
      <w:numFmt w:val="bullet"/>
      <w:lvlText w:val=""/>
      <w:lvlJc w:val="left"/>
      <w:pPr>
        <w:ind w:left="941" w:hanging="425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1" w:tplc="A352F5D6">
      <w:numFmt w:val="bullet"/>
      <w:lvlText w:val="•"/>
      <w:lvlJc w:val="left"/>
      <w:pPr>
        <w:ind w:left="1858" w:hanging="425"/>
      </w:pPr>
      <w:rPr>
        <w:rFonts w:hint="default"/>
        <w:lang w:val="it-IT" w:eastAsia="it-IT" w:bidi="it-IT"/>
      </w:rPr>
    </w:lvl>
    <w:lvl w:ilvl="2" w:tplc="D1182B54">
      <w:numFmt w:val="bullet"/>
      <w:lvlText w:val="•"/>
      <w:lvlJc w:val="left"/>
      <w:pPr>
        <w:ind w:left="2777" w:hanging="425"/>
      </w:pPr>
      <w:rPr>
        <w:rFonts w:hint="default"/>
        <w:lang w:val="it-IT" w:eastAsia="it-IT" w:bidi="it-IT"/>
      </w:rPr>
    </w:lvl>
    <w:lvl w:ilvl="3" w:tplc="9B42D53C">
      <w:numFmt w:val="bullet"/>
      <w:lvlText w:val="•"/>
      <w:lvlJc w:val="left"/>
      <w:pPr>
        <w:ind w:left="3695" w:hanging="425"/>
      </w:pPr>
      <w:rPr>
        <w:rFonts w:hint="default"/>
        <w:lang w:val="it-IT" w:eastAsia="it-IT" w:bidi="it-IT"/>
      </w:rPr>
    </w:lvl>
    <w:lvl w:ilvl="4" w:tplc="1630A102">
      <w:numFmt w:val="bullet"/>
      <w:lvlText w:val="•"/>
      <w:lvlJc w:val="left"/>
      <w:pPr>
        <w:ind w:left="4614" w:hanging="425"/>
      </w:pPr>
      <w:rPr>
        <w:rFonts w:hint="default"/>
        <w:lang w:val="it-IT" w:eastAsia="it-IT" w:bidi="it-IT"/>
      </w:rPr>
    </w:lvl>
    <w:lvl w:ilvl="5" w:tplc="5852B8C6">
      <w:numFmt w:val="bullet"/>
      <w:lvlText w:val="•"/>
      <w:lvlJc w:val="left"/>
      <w:pPr>
        <w:ind w:left="5533" w:hanging="425"/>
      </w:pPr>
      <w:rPr>
        <w:rFonts w:hint="default"/>
        <w:lang w:val="it-IT" w:eastAsia="it-IT" w:bidi="it-IT"/>
      </w:rPr>
    </w:lvl>
    <w:lvl w:ilvl="6" w:tplc="01521F7C">
      <w:numFmt w:val="bullet"/>
      <w:lvlText w:val="•"/>
      <w:lvlJc w:val="left"/>
      <w:pPr>
        <w:ind w:left="6451" w:hanging="425"/>
      </w:pPr>
      <w:rPr>
        <w:rFonts w:hint="default"/>
        <w:lang w:val="it-IT" w:eastAsia="it-IT" w:bidi="it-IT"/>
      </w:rPr>
    </w:lvl>
    <w:lvl w:ilvl="7" w:tplc="23D29E40">
      <w:numFmt w:val="bullet"/>
      <w:lvlText w:val="•"/>
      <w:lvlJc w:val="left"/>
      <w:pPr>
        <w:ind w:left="7370" w:hanging="425"/>
      </w:pPr>
      <w:rPr>
        <w:rFonts w:hint="default"/>
        <w:lang w:val="it-IT" w:eastAsia="it-IT" w:bidi="it-IT"/>
      </w:rPr>
    </w:lvl>
    <w:lvl w:ilvl="8" w:tplc="872C257A">
      <w:numFmt w:val="bullet"/>
      <w:lvlText w:val="•"/>
      <w:lvlJc w:val="left"/>
      <w:pPr>
        <w:ind w:left="8289" w:hanging="425"/>
      </w:pPr>
      <w:rPr>
        <w:rFonts w:hint="default"/>
        <w:lang w:val="it-IT" w:eastAsia="it-IT" w:bidi="it-IT"/>
      </w:rPr>
    </w:lvl>
  </w:abstractNum>
  <w:abstractNum w:abstractNumId="3" w15:restartNumberingAfterBreak="0">
    <w:nsid w:val="42225F1A"/>
    <w:multiLevelType w:val="hybridMultilevel"/>
    <w:tmpl w:val="8528E0A2"/>
    <w:lvl w:ilvl="0" w:tplc="43EE7CD2">
      <w:numFmt w:val="bullet"/>
      <w:lvlText w:val=""/>
      <w:lvlJc w:val="left"/>
      <w:pPr>
        <w:ind w:left="941" w:hanging="425"/>
      </w:pPr>
      <w:rPr>
        <w:rFonts w:ascii="Wingdings" w:eastAsia="Wingdings" w:hAnsi="Wingdings" w:cs="Wingdings" w:hint="default"/>
        <w:w w:val="100"/>
        <w:sz w:val="22"/>
        <w:szCs w:val="22"/>
        <w:lang w:val="it-IT" w:eastAsia="it-IT" w:bidi="it-IT"/>
      </w:rPr>
    </w:lvl>
    <w:lvl w:ilvl="1" w:tplc="20E442CA">
      <w:numFmt w:val="bullet"/>
      <w:lvlText w:val="•"/>
      <w:lvlJc w:val="left"/>
      <w:pPr>
        <w:ind w:left="1858" w:hanging="425"/>
      </w:pPr>
      <w:rPr>
        <w:rFonts w:hint="default"/>
        <w:lang w:val="it-IT" w:eastAsia="it-IT" w:bidi="it-IT"/>
      </w:rPr>
    </w:lvl>
    <w:lvl w:ilvl="2" w:tplc="D15C6B86">
      <w:numFmt w:val="bullet"/>
      <w:lvlText w:val="•"/>
      <w:lvlJc w:val="left"/>
      <w:pPr>
        <w:ind w:left="2777" w:hanging="425"/>
      </w:pPr>
      <w:rPr>
        <w:rFonts w:hint="default"/>
        <w:lang w:val="it-IT" w:eastAsia="it-IT" w:bidi="it-IT"/>
      </w:rPr>
    </w:lvl>
    <w:lvl w:ilvl="3" w:tplc="70D07068">
      <w:numFmt w:val="bullet"/>
      <w:lvlText w:val="•"/>
      <w:lvlJc w:val="left"/>
      <w:pPr>
        <w:ind w:left="3695" w:hanging="425"/>
      </w:pPr>
      <w:rPr>
        <w:rFonts w:hint="default"/>
        <w:lang w:val="it-IT" w:eastAsia="it-IT" w:bidi="it-IT"/>
      </w:rPr>
    </w:lvl>
    <w:lvl w:ilvl="4" w:tplc="E3FC008C">
      <w:numFmt w:val="bullet"/>
      <w:lvlText w:val="•"/>
      <w:lvlJc w:val="left"/>
      <w:pPr>
        <w:ind w:left="4614" w:hanging="425"/>
      </w:pPr>
      <w:rPr>
        <w:rFonts w:hint="default"/>
        <w:lang w:val="it-IT" w:eastAsia="it-IT" w:bidi="it-IT"/>
      </w:rPr>
    </w:lvl>
    <w:lvl w:ilvl="5" w:tplc="732E0962">
      <w:numFmt w:val="bullet"/>
      <w:lvlText w:val="•"/>
      <w:lvlJc w:val="left"/>
      <w:pPr>
        <w:ind w:left="5533" w:hanging="425"/>
      </w:pPr>
      <w:rPr>
        <w:rFonts w:hint="default"/>
        <w:lang w:val="it-IT" w:eastAsia="it-IT" w:bidi="it-IT"/>
      </w:rPr>
    </w:lvl>
    <w:lvl w:ilvl="6" w:tplc="390028F2">
      <w:numFmt w:val="bullet"/>
      <w:lvlText w:val="•"/>
      <w:lvlJc w:val="left"/>
      <w:pPr>
        <w:ind w:left="6451" w:hanging="425"/>
      </w:pPr>
      <w:rPr>
        <w:rFonts w:hint="default"/>
        <w:lang w:val="it-IT" w:eastAsia="it-IT" w:bidi="it-IT"/>
      </w:rPr>
    </w:lvl>
    <w:lvl w:ilvl="7" w:tplc="20B8815A">
      <w:numFmt w:val="bullet"/>
      <w:lvlText w:val="•"/>
      <w:lvlJc w:val="left"/>
      <w:pPr>
        <w:ind w:left="7370" w:hanging="425"/>
      </w:pPr>
      <w:rPr>
        <w:rFonts w:hint="default"/>
        <w:lang w:val="it-IT" w:eastAsia="it-IT" w:bidi="it-IT"/>
      </w:rPr>
    </w:lvl>
    <w:lvl w:ilvl="8" w:tplc="FB5C92EC">
      <w:numFmt w:val="bullet"/>
      <w:lvlText w:val="•"/>
      <w:lvlJc w:val="left"/>
      <w:pPr>
        <w:ind w:left="8289" w:hanging="425"/>
      </w:pPr>
      <w:rPr>
        <w:rFonts w:hint="default"/>
        <w:lang w:val="it-IT" w:eastAsia="it-IT" w:bidi="it-IT"/>
      </w:rPr>
    </w:lvl>
  </w:abstractNum>
  <w:abstractNum w:abstractNumId="4" w15:restartNumberingAfterBreak="0">
    <w:nsid w:val="550B4412"/>
    <w:multiLevelType w:val="hybridMultilevel"/>
    <w:tmpl w:val="64AC9D56"/>
    <w:lvl w:ilvl="0" w:tplc="60ECAF72">
      <w:numFmt w:val="bullet"/>
      <w:lvlText w:val=""/>
      <w:lvlJc w:val="left"/>
      <w:pPr>
        <w:ind w:left="946" w:hanging="356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4BCAD24A">
      <w:numFmt w:val="bullet"/>
      <w:lvlText w:val="•"/>
      <w:lvlJc w:val="left"/>
      <w:pPr>
        <w:ind w:left="1858" w:hanging="356"/>
      </w:pPr>
      <w:rPr>
        <w:rFonts w:hint="default"/>
        <w:lang w:val="it-IT" w:eastAsia="it-IT" w:bidi="it-IT"/>
      </w:rPr>
    </w:lvl>
    <w:lvl w:ilvl="2" w:tplc="19D8E7CE">
      <w:numFmt w:val="bullet"/>
      <w:lvlText w:val="•"/>
      <w:lvlJc w:val="left"/>
      <w:pPr>
        <w:ind w:left="2777" w:hanging="356"/>
      </w:pPr>
      <w:rPr>
        <w:rFonts w:hint="default"/>
        <w:lang w:val="it-IT" w:eastAsia="it-IT" w:bidi="it-IT"/>
      </w:rPr>
    </w:lvl>
    <w:lvl w:ilvl="3" w:tplc="7FC2DB7A">
      <w:numFmt w:val="bullet"/>
      <w:lvlText w:val="•"/>
      <w:lvlJc w:val="left"/>
      <w:pPr>
        <w:ind w:left="3695" w:hanging="356"/>
      </w:pPr>
      <w:rPr>
        <w:rFonts w:hint="default"/>
        <w:lang w:val="it-IT" w:eastAsia="it-IT" w:bidi="it-IT"/>
      </w:rPr>
    </w:lvl>
    <w:lvl w:ilvl="4" w:tplc="90BE36F6">
      <w:numFmt w:val="bullet"/>
      <w:lvlText w:val="•"/>
      <w:lvlJc w:val="left"/>
      <w:pPr>
        <w:ind w:left="4614" w:hanging="356"/>
      </w:pPr>
      <w:rPr>
        <w:rFonts w:hint="default"/>
        <w:lang w:val="it-IT" w:eastAsia="it-IT" w:bidi="it-IT"/>
      </w:rPr>
    </w:lvl>
    <w:lvl w:ilvl="5" w:tplc="C2E203C6">
      <w:numFmt w:val="bullet"/>
      <w:lvlText w:val="•"/>
      <w:lvlJc w:val="left"/>
      <w:pPr>
        <w:ind w:left="5533" w:hanging="356"/>
      </w:pPr>
      <w:rPr>
        <w:rFonts w:hint="default"/>
        <w:lang w:val="it-IT" w:eastAsia="it-IT" w:bidi="it-IT"/>
      </w:rPr>
    </w:lvl>
    <w:lvl w:ilvl="6" w:tplc="13D88F38">
      <w:numFmt w:val="bullet"/>
      <w:lvlText w:val="•"/>
      <w:lvlJc w:val="left"/>
      <w:pPr>
        <w:ind w:left="6451" w:hanging="356"/>
      </w:pPr>
      <w:rPr>
        <w:rFonts w:hint="default"/>
        <w:lang w:val="it-IT" w:eastAsia="it-IT" w:bidi="it-IT"/>
      </w:rPr>
    </w:lvl>
    <w:lvl w:ilvl="7" w:tplc="D4C669F8">
      <w:numFmt w:val="bullet"/>
      <w:lvlText w:val="•"/>
      <w:lvlJc w:val="left"/>
      <w:pPr>
        <w:ind w:left="7370" w:hanging="356"/>
      </w:pPr>
      <w:rPr>
        <w:rFonts w:hint="default"/>
        <w:lang w:val="it-IT" w:eastAsia="it-IT" w:bidi="it-IT"/>
      </w:rPr>
    </w:lvl>
    <w:lvl w:ilvl="8" w:tplc="BABEC190">
      <w:numFmt w:val="bullet"/>
      <w:lvlText w:val="•"/>
      <w:lvlJc w:val="left"/>
      <w:pPr>
        <w:ind w:left="8289" w:hanging="356"/>
      </w:pPr>
      <w:rPr>
        <w:rFonts w:hint="default"/>
        <w:lang w:val="it-IT" w:eastAsia="it-IT" w:bidi="it-IT"/>
      </w:rPr>
    </w:lvl>
  </w:abstractNum>
  <w:abstractNum w:abstractNumId="5" w15:restartNumberingAfterBreak="0">
    <w:nsid w:val="59FC5B32"/>
    <w:multiLevelType w:val="hybridMultilevel"/>
    <w:tmpl w:val="C2583732"/>
    <w:lvl w:ilvl="0" w:tplc="FF0E79D4">
      <w:start w:val="1"/>
      <w:numFmt w:val="lowerRoman"/>
      <w:lvlText w:val="%1."/>
      <w:lvlJc w:val="left"/>
      <w:pPr>
        <w:ind w:left="1226" w:hanging="284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it-IT" w:bidi="it-IT"/>
      </w:rPr>
    </w:lvl>
    <w:lvl w:ilvl="1" w:tplc="310CEFD0">
      <w:numFmt w:val="bullet"/>
      <w:lvlText w:val="•"/>
      <w:lvlJc w:val="left"/>
      <w:pPr>
        <w:ind w:left="2110" w:hanging="284"/>
      </w:pPr>
      <w:rPr>
        <w:rFonts w:hint="default"/>
        <w:lang w:val="it-IT" w:eastAsia="it-IT" w:bidi="it-IT"/>
      </w:rPr>
    </w:lvl>
    <w:lvl w:ilvl="2" w:tplc="B2505532">
      <w:numFmt w:val="bullet"/>
      <w:lvlText w:val="•"/>
      <w:lvlJc w:val="left"/>
      <w:pPr>
        <w:ind w:left="3001" w:hanging="284"/>
      </w:pPr>
      <w:rPr>
        <w:rFonts w:hint="default"/>
        <w:lang w:val="it-IT" w:eastAsia="it-IT" w:bidi="it-IT"/>
      </w:rPr>
    </w:lvl>
    <w:lvl w:ilvl="3" w:tplc="E076B672">
      <w:numFmt w:val="bullet"/>
      <w:lvlText w:val="•"/>
      <w:lvlJc w:val="left"/>
      <w:pPr>
        <w:ind w:left="3891" w:hanging="284"/>
      </w:pPr>
      <w:rPr>
        <w:rFonts w:hint="default"/>
        <w:lang w:val="it-IT" w:eastAsia="it-IT" w:bidi="it-IT"/>
      </w:rPr>
    </w:lvl>
    <w:lvl w:ilvl="4" w:tplc="A1884FA8">
      <w:numFmt w:val="bullet"/>
      <w:lvlText w:val="•"/>
      <w:lvlJc w:val="left"/>
      <w:pPr>
        <w:ind w:left="4782" w:hanging="284"/>
      </w:pPr>
      <w:rPr>
        <w:rFonts w:hint="default"/>
        <w:lang w:val="it-IT" w:eastAsia="it-IT" w:bidi="it-IT"/>
      </w:rPr>
    </w:lvl>
    <w:lvl w:ilvl="5" w:tplc="5ADAEDEC">
      <w:numFmt w:val="bullet"/>
      <w:lvlText w:val="•"/>
      <w:lvlJc w:val="left"/>
      <w:pPr>
        <w:ind w:left="5673" w:hanging="284"/>
      </w:pPr>
      <w:rPr>
        <w:rFonts w:hint="default"/>
        <w:lang w:val="it-IT" w:eastAsia="it-IT" w:bidi="it-IT"/>
      </w:rPr>
    </w:lvl>
    <w:lvl w:ilvl="6" w:tplc="1D8E4C3A">
      <w:numFmt w:val="bullet"/>
      <w:lvlText w:val="•"/>
      <w:lvlJc w:val="left"/>
      <w:pPr>
        <w:ind w:left="6563" w:hanging="284"/>
      </w:pPr>
      <w:rPr>
        <w:rFonts w:hint="default"/>
        <w:lang w:val="it-IT" w:eastAsia="it-IT" w:bidi="it-IT"/>
      </w:rPr>
    </w:lvl>
    <w:lvl w:ilvl="7" w:tplc="C7521742">
      <w:numFmt w:val="bullet"/>
      <w:lvlText w:val="•"/>
      <w:lvlJc w:val="left"/>
      <w:pPr>
        <w:ind w:left="7454" w:hanging="284"/>
      </w:pPr>
      <w:rPr>
        <w:rFonts w:hint="default"/>
        <w:lang w:val="it-IT" w:eastAsia="it-IT" w:bidi="it-IT"/>
      </w:rPr>
    </w:lvl>
    <w:lvl w:ilvl="8" w:tplc="A7EA6E00">
      <w:numFmt w:val="bullet"/>
      <w:lvlText w:val="•"/>
      <w:lvlJc w:val="left"/>
      <w:pPr>
        <w:ind w:left="8345" w:hanging="284"/>
      </w:pPr>
      <w:rPr>
        <w:rFonts w:hint="default"/>
        <w:lang w:val="it-IT" w:eastAsia="it-IT" w:bidi="it-IT"/>
      </w:rPr>
    </w:lvl>
  </w:abstractNum>
  <w:abstractNum w:abstractNumId="6" w15:restartNumberingAfterBreak="0">
    <w:nsid w:val="792314AC"/>
    <w:multiLevelType w:val="hybridMultilevel"/>
    <w:tmpl w:val="90E65DF6"/>
    <w:lvl w:ilvl="0" w:tplc="29341930">
      <w:start w:val="1"/>
      <w:numFmt w:val="decimal"/>
      <w:lvlText w:val="%1."/>
      <w:lvlJc w:val="left"/>
      <w:pPr>
        <w:ind w:left="593" w:hanging="361"/>
        <w:jc w:val="left"/>
      </w:pPr>
      <w:rPr>
        <w:rFonts w:hint="default"/>
        <w:w w:val="100"/>
        <w:lang w:val="it-IT" w:eastAsia="it-IT" w:bidi="it-IT"/>
      </w:rPr>
    </w:lvl>
    <w:lvl w:ilvl="1" w:tplc="C81C771C">
      <w:start w:val="1"/>
      <w:numFmt w:val="lowerLetter"/>
      <w:lvlText w:val="%2)"/>
      <w:lvlJc w:val="left"/>
      <w:pPr>
        <w:ind w:left="941" w:hanging="36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it-IT" w:bidi="it-IT"/>
      </w:rPr>
    </w:lvl>
    <w:lvl w:ilvl="2" w:tplc="DC8EEA04">
      <w:numFmt w:val="bullet"/>
      <w:lvlText w:val="•"/>
      <w:lvlJc w:val="left"/>
      <w:pPr>
        <w:ind w:left="1960" w:hanging="360"/>
      </w:pPr>
      <w:rPr>
        <w:rFonts w:hint="default"/>
        <w:lang w:val="it-IT" w:eastAsia="it-IT" w:bidi="it-IT"/>
      </w:rPr>
    </w:lvl>
    <w:lvl w:ilvl="3" w:tplc="42F66C6A">
      <w:numFmt w:val="bullet"/>
      <w:lvlText w:val="•"/>
      <w:lvlJc w:val="left"/>
      <w:pPr>
        <w:ind w:left="2981" w:hanging="360"/>
      </w:pPr>
      <w:rPr>
        <w:rFonts w:hint="default"/>
        <w:lang w:val="it-IT" w:eastAsia="it-IT" w:bidi="it-IT"/>
      </w:rPr>
    </w:lvl>
    <w:lvl w:ilvl="4" w:tplc="758AA684">
      <w:numFmt w:val="bullet"/>
      <w:lvlText w:val="•"/>
      <w:lvlJc w:val="left"/>
      <w:pPr>
        <w:ind w:left="4002" w:hanging="360"/>
      </w:pPr>
      <w:rPr>
        <w:rFonts w:hint="default"/>
        <w:lang w:val="it-IT" w:eastAsia="it-IT" w:bidi="it-IT"/>
      </w:rPr>
    </w:lvl>
    <w:lvl w:ilvl="5" w:tplc="81AE5F0E">
      <w:numFmt w:val="bullet"/>
      <w:lvlText w:val="•"/>
      <w:lvlJc w:val="left"/>
      <w:pPr>
        <w:ind w:left="5022" w:hanging="360"/>
      </w:pPr>
      <w:rPr>
        <w:rFonts w:hint="default"/>
        <w:lang w:val="it-IT" w:eastAsia="it-IT" w:bidi="it-IT"/>
      </w:rPr>
    </w:lvl>
    <w:lvl w:ilvl="6" w:tplc="F6F8282C">
      <w:numFmt w:val="bullet"/>
      <w:lvlText w:val="•"/>
      <w:lvlJc w:val="left"/>
      <w:pPr>
        <w:ind w:left="6043" w:hanging="360"/>
      </w:pPr>
      <w:rPr>
        <w:rFonts w:hint="default"/>
        <w:lang w:val="it-IT" w:eastAsia="it-IT" w:bidi="it-IT"/>
      </w:rPr>
    </w:lvl>
    <w:lvl w:ilvl="7" w:tplc="724EA4F6">
      <w:numFmt w:val="bullet"/>
      <w:lvlText w:val="•"/>
      <w:lvlJc w:val="left"/>
      <w:pPr>
        <w:ind w:left="7064" w:hanging="360"/>
      </w:pPr>
      <w:rPr>
        <w:rFonts w:hint="default"/>
        <w:lang w:val="it-IT" w:eastAsia="it-IT" w:bidi="it-IT"/>
      </w:rPr>
    </w:lvl>
    <w:lvl w:ilvl="8" w:tplc="00F29B20">
      <w:numFmt w:val="bullet"/>
      <w:lvlText w:val="•"/>
      <w:lvlJc w:val="left"/>
      <w:pPr>
        <w:ind w:left="8084" w:hanging="360"/>
      </w:pPr>
      <w:rPr>
        <w:rFonts w:hint="default"/>
        <w:lang w:val="it-IT" w:eastAsia="it-IT" w:bidi="it-IT"/>
      </w:rPr>
    </w:lvl>
  </w:abstractNum>
  <w:num w:numId="1" w16cid:durableId="855464804">
    <w:abstractNumId w:val="2"/>
  </w:num>
  <w:num w:numId="2" w16cid:durableId="1017806616">
    <w:abstractNumId w:val="0"/>
  </w:num>
  <w:num w:numId="3" w16cid:durableId="916399262">
    <w:abstractNumId w:val="4"/>
  </w:num>
  <w:num w:numId="4" w16cid:durableId="1356035382">
    <w:abstractNumId w:val="1"/>
  </w:num>
  <w:num w:numId="5" w16cid:durableId="931861786">
    <w:abstractNumId w:val="5"/>
  </w:num>
  <w:num w:numId="6" w16cid:durableId="1390614454">
    <w:abstractNumId w:val="3"/>
  </w:num>
  <w:num w:numId="7" w16cid:durableId="3526569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52E"/>
    <w:rsid w:val="000077B9"/>
    <w:rsid w:val="000535E2"/>
    <w:rsid w:val="00095AD0"/>
    <w:rsid w:val="000F7C8C"/>
    <w:rsid w:val="001F3C5F"/>
    <w:rsid w:val="00202995"/>
    <w:rsid w:val="002836A7"/>
    <w:rsid w:val="0033409B"/>
    <w:rsid w:val="00680AD6"/>
    <w:rsid w:val="006F2623"/>
    <w:rsid w:val="008C6EE3"/>
    <w:rsid w:val="0092252E"/>
    <w:rsid w:val="00966A6C"/>
    <w:rsid w:val="009670FE"/>
    <w:rsid w:val="009D46D5"/>
    <w:rsid w:val="00A54C2C"/>
    <w:rsid w:val="00BF2FE5"/>
    <w:rsid w:val="00E0573F"/>
    <w:rsid w:val="00E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9EBBE"/>
  <w15:docId w15:val="{B4EC198B-FFEA-44A0-8B58-68318EBB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23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41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8C6EE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EE3"/>
    <w:rPr>
      <w:rFonts w:ascii="Calibri" w:eastAsia="Calibri" w:hAnsi="Calibri" w:cs="Calibri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8C6EE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EE3"/>
    <w:rPr>
      <w:rFonts w:ascii="Calibri" w:eastAsia="Calibri" w:hAnsi="Calibri" w:cs="Calibri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9D46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23_0036.htm" TargetMode="External"/><Relationship Id="rId13" Type="http://schemas.openxmlformats.org/officeDocument/2006/relationships/hyperlink" Target="https://www.bosettiegatti.eu/info/norme/statali/codicepenale.htm" TargetMode="External"/><Relationship Id="rId18" Type="http://schemas.openxmlformats.org/officeDocument/2006/relationships/hyperlink" Target="https://www.bosettiegatti.eu/info/norme/statali/2023_0036.ht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bosettiegatti.eu/info/norme/statali/codicepenale.htm" TargetMode="External"/><Relationship Id="rId12" Type="http://schemas.openxmlformats.org/officeDocument/2006/relationships/hyperlink" Target="https://www.bosettiegatti.eu/info/norme/statali/codicepenale.htm" TargetMode="External"/><Relationship Id="rId17" Type="http://schemas.openxmlformats.org/officeDocument/2006/relationships/hyperlink" Target="https://www.bosettiegatti.eu/info/norme/statali/codicepenale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settiegatti.eu/info/norme/statali/codicecivile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settiegatti.eu/info/norme/statali/codicepenale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osettiegatti.eu/info/norme/statali/codicecivile.htm" TargetMode="External"/><Relationship Id="rId10" Type="http://schemas.openxmlformats.org/officeDocument/2006/relationships/hyperlink" Target="https://www.bosettiegatti.eu/info/norme/statali/codicepenale.htm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osettiegatti.eu/info/norme/statali/2023_0036.htm" TargetMode="External"/><Relationship Id="rId14" Type="http://schemas.openxmlformats.org/officeDocument/2006/relationships/hyperlink" Target="https://www.bosettiegatti.eu/info/norme/statali/codicecivile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INEISTENZA DELLE CAUSE DI ESCLUSIONE (GIURATA O AUTENTICATA)</vt:lpstr>
    </vt:vector>
  </TitlesOfParts>
  <Company/>
  <LinksUpToDate>false</LinksUpToDate>
  <CharactersWithSpaces>11349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INEISTENZA DELLE CAUSE DI ESCLUSIONE (GIURATA O AUTENTICATA)</dc:title>
  <dc:creator>Direzione Acquisti e Contratti di Gruppo</dc:creator>
  <cp:lastModifiedBy>Utente</cp:lastModifiedBy>
  <cp:revision>2</cp:revision>
  <dcterms:created xsi:type="dcterms:W3CDTF">2026-04-21T07:49:00Z</dcterms:created>
  <dcterms:modified xsi:type="dcterms:W3CDTF">2026-04-21T07:49:00Z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2020-09-16T00:00:00Z</vt:filetime>
  </property>
</Properties>
</file>